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A71" w14:textId="513CE92C" w:rsidR="00E8437F" w:rsidRPr="00484EAA" w:rsidRDefault="00250DCB" w:rsidP="00BA342C">
      <w:pPr>
        <w:ind w:right="-284"/>
        <w:jc w:val="right"/>
        <w:rPr>
          <w:rFonts w:ascii="Verdana" w:hAnsi="Verdana"/>
          <w:sz w:val="22"/>
          <w:szCs w:val="22"/>
          <w:u w:val="single"/>
        </w:rPr>
      </w:pPr>
      <w:r w:rsidRPr="00484EAA">
        <w:rPr>
          <w:rFonts w:ascii="Verdana" w:hAnsi="Verdana"/>
          <w:sz w:val="22"/>
          <w:szCs w:val="22"/>
          <w:u w:val="single"/>
        </w:rPr>
        <w:t>Allegato n. 1</w:t>
      </w:r>
      <w:r w:rsidR="003218F8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Pr="00484EAA">
        <w:rPr>
          <w:rFonts w:ascii="Verdana" w:hAnsi="Verdana"/>
          <w:sz w:val="22"/>
          <w:szCs w:val="22"/>
          <w:u w:val="single"/>
        </w:rPr>
        <w:t xml:space="preserve">all’Avviso del </w:t>
      </w:r>
      <w:r w:rsidR="009B0A5E" w:rsidRPr="00484EAA">
        <w:rPr>
          <w:rFonts w:ascii="Verdana" w:hAnsi="Verdana"/>
          <w:sz w:val="22"/>
          <w:szCs w:val="22"/>
          <w:u w:val="single"/>
        </w:rPr>
        <w:t>0</w:t>
      </w:r>
      <w:r w:rsidR="007C1860" w:rsidRPr="00484EAA">
        <w:rPr>
          <w:rFonts w:ascii="Verdana" w:hAnsi="Verdana"/>
          <w:sz w:val="22"/>
          <w:szCs w:val="22"/>
          <w:u w:val="single"/>
        </w:rPr>
        <w:t>1</w:t>
      </w:r>
      <w:r w:rsidR="00063FC2" w:rsidRPr="00484EAA">
        <w:rPr>
          <w:rFonts w:ascii="Verdana" w:hAnsi="Verdana"/>
          <w:sz w:val="22"/>
          <w:szCs w:val="22"/>
          <w:u w:val="single"/>
        </w:rPr>
        <w:t>.</w:t>
      </w:r>
      <w:r w:rsidR="009B0A5E" w:rsidRPr="00484EAA">
        <w:rPr>
          <w:rFonts w:ascii="Verdana" w:hAnsi="Verdana"/>
          <w:sz w:val="22"/>
          <w:szCs w:val="22"/>
          <w:u w:val="single"/>
        </w:rPr>
        <w:t>0</w:t>
      </w:r>
      <w:r w:rsidR="007C1860" w:rsidRPr="00484EAA">
        <w:rPr>
          <w:rFonts w:ascii="Verdana" w:hAnsi="Verdana"/>
          <w:sz w:val="22"/>
          <w:szCs w:val="22"/>
          <w:u w:val="single"/>
        </w:rPr>
        <w:t>2</w:t>
      </w:r>
      <w:r w:rsidR="00063FC2" w:rsidRPr="00484EAA">
        <w:rPr>
          <w:rFonts w:ascii="Verdana" w:hAnsi="Verdana"/>
          <w:sz w:val="22"/>
          <w:szCs w:val="22"/>
          <w:u w:val="single"/>
        </w:rPr>
        <w:t>.</w:t>
      </w:r>
      <w:r w:rsidR="007C1860" w:rsidRPr="00484EAA">
        <w:rPr>
          <w:rFonts w:ascii="Verdana" w:hAnsi="Verdana"/>
          <w:sz w:val="22"/>
          <w:szCs w:val="22"/>
          <w:u w:val="single"/>
        </w:rPr>
        <w:t>2021</w:t>
      </w:r>
      <w:r w:rsidR="00F81400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Pr="00484EAA">
        <w:rPr>
          <w:rFonts w:ascii="Verdana" w:hAnsi="Verdana"/>
          <w:sz w:val="22"/>
          <w:szCs w:val="22"/>
          <w:u w:val="single"/>
        </w:rPr>
        <w:t>avente prot</w:t>
      </w:r>
      <w:r w:rsidR="00F81400" w:rsidRPr="00484EAA">
        <w:rPr>
          <w:rFonts w:ascii="Verdana" w:hAnsi="Verdana"/>
          <w:sz w:val="22"/>
          <w:szCs w:val="22"/>
          <w:u w:val="single"/>
        </w:rPr>
        <w:t>o</w:t>
      </w:r>
      <w:r w:rsidRPr="00484EAA">
        <w:rPr>
          <w:rFonts w:ascii="Verdana" w:hAnsi="Verdana"/>
          <w:sz w:val="22"/>
          <w:szCs w:val="22"/>
          <w:u w:val="single"/>
        </w:rPr>
        <w:t>collo n</w:t>
      </w:r>
      <w:r w:rsidR="00F81400" w:rsidRPr="00484EAA">
        <w:rPr>
          <w:rFonts w:ascii="Verdana" w:hAnsi="Verdana"/>
          <w:sz w:val="22"/>
          <w:szCs w:val="22"/>
          <w:u w:val="single"/>
        </w:rPr>
        <w:t>.</w:t>
      </w:r>
      <w:r w:rsidR="004B50EF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="007C1860" w:rsidRPr="00484EAA">
        <w:rPr>
          <w:rFonts w:ascii="Verdana" w:hAnsi="Verdana"/>
          <w:sz w:val="22"/>
          <w:szCs w:val="22"/>
          <w:u w:val="single"/>
        </w:rPr>
        <w:t>698</w:t>
      </w:r>
    </w:p>
    <w:p w14:paraId="405BD0D8" w14:textId="77777777" w:rsidR="00E26504" w:rsidRPr="00484EAA" w:rsidRDefault="00E26504" w:rsidP="00AE02F0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</w:p>
    <w:p w14:paraId="04CA5E25" w14:textId="77777777" w:rsidR="00F43CBA" w:rsidRDefault="00F43CBA" w:rsidP="00AE02F0">
      <w:pPr>
        <w:pStyle w:val="Titolo1"/>
        <w:ind w:left="-284" w:right="-284"/>
        <w:jc w:val="right"/>
        <w:rPr>
          <w:rFonts w:ascii="Verdana" w:hAnsi="Verdana" w:cs="Calibri"/>
          <w:color w:val="000000"/>
          <w:sz w:val="22"/>
          <w:szCs w:val="22"/>
        </w:rPr>
      </w:pPr>
    </w:p>
    <w:p w14:paraId="1789FDAC" w14:textId="6A5CCA50" w:rsidR="00250DCB" w:rsidRPr="00484EAA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bookmarkStart w:id="0" w:name="_GoBack"/>
      <w:bookmarkEnd w:id="0"/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484EAA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dell’I.C. “</w:t>
      </w:r>
      <w:r w:rsidR="006467B0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Galilei” di </w:t>
      </w: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484EAA" w:rsidRDefault="00250DCB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484EAA">
        <w:rPr>
          <w:rFonts w:ascii="Verdana" w:hAnsi="Verdana"/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484EAA">
        <w:rPr>
          <w:rFonts w:ascii="Verdana" w:hAnsi="Verdana"/>
          <w:color w:val="000000"/>
          <w:sz w:val="22"/>
          <w:szCs w:val="22"/>
          <w:lang w:eastAsia="x-none"/>
        </w:rPr>
        <w:t>Petrera</w:t>
      </w:r>
      <w:proofErr w:type="spellEnd"/>
      <w:r w:rsidR="00A50DFC" w:rsidRPr="00484EAA">
        <w:rPr>
          <w:rFonts w:ascii="Verdana" w:hAnsi="Verdana"/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484EAA" w:rsidRDefault="00A50DFC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484EAA">
        <w:rPr>
          <w:rFonts w:ascii="Verdana" w:hAnsi="Verdana"/>
          <w:color w:val="000000"/>
          <w:sz w:val="22"/>
          <w:szCs w:val="22"/>
          <w:lang w:eastAsia="x-none"/>
        </w:rPr>
        <w:t>70124</w:t>
      </w:r>
      <w:r w:rsidR="00250DCB" w:rsidRPr="00484EAA">
        <w:rPr>
          <w:rFonts w:ascii="Verdana" w:hAnsi="Verdana"/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484EAA" w:rsidRDefault="00250DCB" w:rsidP="00AE02F0">
      <w:pPr>
        <w:pStyle w:val="Titolo1"/>
        <w:ind w:left="-284" w:right="-284"/>
        <w:jc w:val="both"/>
        <w:rPr>
          <w:rFonts w:ascii="Verdana" w:hAnsi="Verdana"/>
          <w:color w:val="000000"/>
          <w:sz w:val="22"/>
          <w:szCs w:val="22"/>
          <w:lang w:val="it-IT"/>
        </w:rPr>
      </w:pPr>
    </w:p>
    <w:p w14:paraId="25CE3D27" w14:textId="77777777" w:rsidR="001725EC" w:rsidRPr="00484EAA" w:rsidRDefault="001725EC" w:rsidP="001725EC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25D80273" w14:textId="4985ACF6" w:rsidR="004B50EF" w:rsidRPr="00484EAA" w:rsidRDefault="00250DCB" w:rsidP="004B50EF">
      <w:pPr>
        <w:pStyle w:val="Titolo1"/>
        <w:ind w:left="-284" w:right="-284"/>
        <w:rPr>
          <w:rFonts w:ascii="Verdana" w:hAnsi="Verdana"/>
          <w:sz w:val="22"/>
          <w:szCs w:val="22"/>
          <w:lang w:val="it-IT"/>
        </w:rPr>
      </w:pPr>
      <w:r w:rsidRPr="00484EAA">
        <w:rPr>
          <w:rFonts w:ascii="Verdana" w:hAnsi="Verdana"/>
          <w:color w:val="000000"/>
          <w:sz w:val="22"/>
          <w:szCs w:val="22"/>
          <w:lang w:val="it-IT"/>
        </w:rPr>
        <w:t>MODULO DI PARTECIPAZIONE</w:t>
      </w:r>
      <w:r w:rsidRPr="00484EAA">
        <w:rPr>
          <w:rFonts w:ascii="Verdana" w:eastAsia="SimSun" w:hAnsi="Verdana"/>
          <w:color w:val="000000"/>
          <w:sz w:val="22"/>
          <w:szCs w:val="22"/>
          <w:lang w:eastAsia="zh-CN"/>
        </w:rPr>
        <w:t xml:space="preserve"> </w:t>
      </w:r>
      <w:r w:rsidR="007C1860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>ALLA</w:t>
      </w:r>
      <w:r w:rsidR="005F3128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 </w:t>
      </w:r>
      <w:r w:rsidR="007C1860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SELEZIONE INTERNA DELLA </w:t>
      </w:r>
      <w:r w:rsidRPr="00484EAA">
        <w:rPr>
          <w:rFonts w:ascii="Verdana" w:eastAsia="SimSun" w:hAnsi="Verdana"/>
          <w:color w:val="000000"/>
          <w:sz w:val="22"/>
          <w:szCs w:val="22"/>
          <w:lang w:eastAsia="zh-CN"/>
        </w:rPr>
        <w:t xml:space="preserve">FIGURA DI </w:t>
      </w:r>
      <w:r w:rsidR="00E60409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>PROGETTISTA</w:t>
      </w:r>
      <w:r w:rsidR="00393427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 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>INDETT</w:t>
      </w:r>
      <w:r w:rsidR="007C1860" w:rsidRPr="00484EAA">
        <w:rPr>
          <w:rFonts w:ascii="Verdana" w:hAnsi="Verdana"/>
          <w:color w:val="000000"/>
          <w:sz w:val="22"/>
          <w:szCs w:val="22"/>
          <w:lang w:val="it-IT"/>
        </w:rPr>
        <w:t>A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DA</w:t>
      </w:r>
      <w:r w:rsidR="00F81400" w:rsidRPr="00484EAA">
        <w:rPr>
          <w:rFonts w:ascii="Verdana" w:hAnsi="Verdana"/>
          <w:color w:val="000000"/>
          <w:sz w:val="22"/>
          <w:szCs w:val="22"/>
          <w:lang w:val="it-IT"/>
        </w:rPr>
        <w:t>LL’ISTITUTO COMPRENSIVO “</w:t>
      </w:r>
      <w:r w:rsidR="006467B0" w:rsidRPr="00484EAA">
        <w:rPr>
          <w:rFonts w:ascii="Verdana" w:hAnsi="Verdana"/>
          <w:color w:val="000000"/>
          <w:sz w:val="22"/>
          <w:szCs w:val="22"/>
          <w:lang w:val="it-IT"/>
        </w:rPr>
        <w:t xml:space="preserve">MASSARI </w:t>
      </w:r>
      <w:r w:rsidR="00A50DFC" w:rsidRPr="00484EAA">
        <w:rPr>
          <w:rFonts w:ascii="Verdana" w:hAnsi="Verdana"/>
          <w:color w:val="000000"/>
          <w:sz w:val="22"/>
          <w:szCs w:val="22"/>
          <w:lang w:val="it-IT"/>
        </w:rPr>
        <w:t>GALILEI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” DI</w:t>
      </w:r>
      <w:r w:rsidR="00F81400"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BARI</w:t>
      </w:r>
      <w:r w:rsidR="00E7207B"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 xml:space="preserve">CON </w:t>
      </w:r>
      <w:r w:rsidR="004B50EF" w:rsidRPr="00484EAA">
        <w:rPr>
          <w:rFonts w:ascii="Verdana" w:hAnsi="Verdana"/>
          <w:sz w:val="22"/>
          <w:szCs w:val="22"/>
          <w:lang w:val="it-IT"/>
        </w:rPr>
        <w:t>AVVISO DEL 0</w:t>
      </w:r>
      <w:r w:rsidR="007C1860" w:rsidRPr="00484EAA">
        <w:rPr>
          <w:rFonts w:ascii="Verdana" w:hAnsi="Verdana"/>
          <w:sz w:val="22"/>
          <w:szCs w:val="22"/>
          <w:lang w:val="it-IT"/>
        </w:rPr>
        <w:t>1</w:t>
      </w:r>
      <w:r w:rsidR="004B50EF" w:rsidRPr="00484EAA">
        <w:rPr>
          <w:rFonts w:ascii="Verdana" w:hAnsi="Verdana"/>
          <w:sz w:val="22"/>
          <w:szCs w:val="22"/>
          <w:lang w:val="it-IT"/>
        </w:rPr>
        <w:t>.0</w:t>
      </w:r>
      <w:r w:rsidR="007C1860" w:rsidRPr="00484EAA">
        <w:rPr>
          <w:rFonts w:ascii="Verdana" w:hAnsi="Verdana"/>
          <w:sz w:val="22"/>
          <w:szCs w:val="22"/>
          <w:lang w:val="it-IT"/>
        </w:rPr>
        <w:t>2</w:t>
      </w:r>
      <w:r w:rsidR="004B50EF" w:rsidRPr="00484EAA">
        <w:rPr>
          <w:rFonts w:ascii="Verdana" w:hAnsi="Verdana"/>
          <w:sz w:val="22"/>
          <w:szCs w:val="22"/>
          <w:lang w:val="it-IT"/>
        </w:rPr>
        <w:t>.</w:t>
      </w:r>
      <w:r w:rsidR="007C1860" w:rsidRPr="00484EAA">
        <w:rPr>
          <w:rFonts w:ascii="Verdana" w:hAnsi="Verdana"/>
          <w:sz w:val="22"/>
          <w:szCs w:val="22"/>
          <w:lang w:val="it-IT"/>
        </w:rPr>
        <w:t>2021</w:t>
      </w:r>
      <w:r w:rsidR="004B50EF" w:rsidRPr="00484EAA">
        <w:rPr>
          <w:rFonts w:ascii="Verdana" w:hAnsi="Verdana"/>
          <w:sz w:val="22"/>
          <w:szCs w:val="22"/>
          <w:lang w:val="it-IT"/>
        </w:rPr>
        <w:t xml:space="preserve"> AVENTE </w:t>
      </w:r>
      <w:proofErr w:type="gramStart"/>
      <w:r w:rsidR="004B50EF" w:rsidRPr="00484EAA">
        <w:rPr>
          <w:rFonts w:ascii="Verdana" w:hAnsi="Verdana"/>
          <w:sz w:val="22"/>
          <w:szCs w:val="22"/>
          <w:lang w:val="it-IT"/>
        </w:rPr>
        <w:t>PROTOCOLLO  N.</w:t>
      </w:r>
      <w:proofErr w:type="gramEnd"/>
      <w:r w:rsidR="004B50EF" w:rsidRPr="00484EAA">
        <w:rPr>
          <w:rFonts w:ascii="Verdana" w:hAnsi="Verdana"/>
          <w:sz w:val="22"/>
          <w:szCs w:val="22"/>
          <w:lang w:val="it-IT"/>
        </w:rPr>
        <w:t xml:space="preserve"> </w:t>
      </w:r>
      <w:r w:rsidR="007C1860" w:rsidRPr="00484EAA">
        <w:rPr>
          <w:rFonts w:ascii="Verdana" w:hAnsi="Verdana"/>
          <w:sz w:val="22"/>
          <w:szCs w:val="22"/>
          <w:lang w:val="it-IT"/>
        </w:rPr>
        <w:t>698</w:t>
      </w:r>
    </w:p>
    <w:p w14:paraId="12489B32" w14:textId="77777777" w:rsidR="00DF00EC" w:rsidRPr="00484EAA" w:rsidRDefault="00DF00EC" w:rsidP="004B50EF">
      <w:pPr>
        <w:autoSpaceDE w:val="0"/>
        <w:autoSpaceDN w:val="0"/>
        <w:adjustRightInd w:val="0"/>
        <w:ind w:right="-24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484EAA">
        <w:rPr>
          <w:rFonts w:ascii="Verdana" w:hAnsi="Verdana"/>
          <w:b/>
          <w:bCs/>
          <w:color w:val="000000"/>
          <w:sz w:val="22"/>
          <w:szCs w:val="22"/>
          <w:lang w:eastAsia="x-none"/>
        </w:rPr>
        <w:t>Avviso pubblico</w:t>
      </w:r>
      <w:r w:rsidRPr="00484EAA">
        <w:rPr>
          <w:rFonts w:ascii="Verdana" w:eastAsiaTheme="minorHAnsi" w:hAnsi="Verdana"/>
          <w:b/>
          <w:sz w:val="22"/>
          <w:szCs w:val="22"/>
          <w:lang w:eastAsia="en-US"/>
        </w:rPr>
        <w:t xml:space="preserve"> prot. n. 26163 del 28 luglio 2020</w:t>
      </w:r>
    </w:p>
    <w:p w14:paraId="2E2AE585" w14:textId="15DB9CE2" w:rsidR="004B50EF" w:rsidRPr="00484EAA" w:rsidRDefault="001C30DF" w:rsidP="004B50EF">
      <w:pPr>
        <w:autoSpaceDE w:val="0"/>
        <w:autoSpaceDN w:val="0"/>
        <w:adjustRightInd w:val="0"/>
        <w:ind w:right="-24"/>
        <w:jc w:val="center"/>
        <w:rPr>
          <w:rFonts w:ascii="Verdana" w:hAnsi="Verdana"/>
          <w:b/>
          <w:sz w:val="22"/>
          <w:szCs w:val="22"/>
        </w:rPr>
      </w:pPr>
      <w:r w:rsidRPr="00484EAA">
        <w:rPr>
          <w:rFonts w:ascii="Verdana" w:hAnsi="Verdana"/>
          <w:b/>
          <w:sz w:val="22"/>
          <w:szCs w:val="22"/>
        </w:rPr>
        <w:t>CUP: J97C20000400001</w:t>
      </w:r>
    </w:p>
    <w:p w14:paraId="0DC47D8B" w14:textId="1260C7A7" w:rsidR="00D3404D" w:rsidRPr="00484EAA" w:rsidRDefault="00D3404D" w:rsidP="004B50EF">
      <w:pPr>
        <w:pStyle w:val="Titolo1"/>
        <w:ind w:left="-284" w:right="-284"/>
        <w:rPr>
          <w:rFonts w:ascii="Verdana" w:hAnsi="Verdana"/>
          <w:b w:val="0"/>
          <w:sz w:val="22"/>
          <w:szCs w:val="22"/>
        </w:rPr>
      </w:pPr>
    </w:p>
    <w:p w14:paraId="7BBE91DD" w14:textId="77777777" w:rsidR="009D18A2" w:rsidRPr="00484EAA" w:rsidRDefault="009D18A2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58EEBA1A" w14:textId="1EA3904A" w:rsidR="00581821" w:rsidRPr="00484EAA" w:rsidRDefault="00A275F4" w:rsidP="00581821">
      <w:pPr>
        <w:pStyle w:val="Titolo1"/>
        <w:spacing w:line="360" w:lineRule="auto"/>
        <w:ind w:left="-142"/>
        <w:jc w:val="both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……</w:t>
      </w: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……      </w:t>
      </w: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(……) il</w:t>
      </w:r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di </w:t>
      </w:r>
      <w:r w:rsidR="00581821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484EAA" w:rsidRDefault="00581821" w:rsidP="00581821">
      <w:pPr>
        <w:spacing w:line="360" w:lineRule="auto"/>
        <w:ind w:left="-142"/>
        <w:jc w:val="both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484EAA">
        <w:rPr>
          <w:rFonts w:ascii="Verdana" w:hAnsi="Verdana"/>
          <w:color w:val="000000"/>
          <w:sz w:val="22"/>
          <w:szCs w:val="22"/>
          <w:lang w:eastAsia="x-none"/>
        </w:rPr>
        <w:t>a.s.</w:t>
      </w:r>
      <w:proofErr w:type="spellEnd"/>
      <w:r w:rsidRPr="00484EAA">
        <w:rPr>
          <w:rFonts w:ascii="Verdana" w:hAnsi="Verdana"/>
          <w:color w:val="000000"/>
          <w:sz w:val="22"/>
          <w:szCs w:val="22"/>
          <w:lang w:eastAsia="x-none"/>
        </w:rPr>
        <w:t>, presso l’</w:t>
      </w:r>
      <w:r w:rsidRPr="00484EAA">
        <w:rPr>
          <w:rFonts w:ascii="Verdana" w:hAnsi="Verdana"/>
          <w:color w:val="000000"/>
          <w:sz w:val="22"/>
          <w:szCs w:val="22"/>
        </w:rPr>
        <w:t xml:space="preserve">I.C. </w:t>
      </w:r>
      <w:r w:rsidR="006467B0" w:rsidRPr="00484EAA">
        <w:rPr>
          <w:rFonts w:ascii="Verdana" w:hAnsi="Verdana"/>
          <w:color w:val="000000"/>
          <w:sz w:val="22"/>
          <w:szCs w:val="22"/>
        </w:rPr>
        <w:t xml:space="preserve">“Massari </w:t>
      </w:r>
      <w:r w:rsidR="003C15AE" w:rsidRPr="00484EAA">
        <w:rPr>
          <w:rFonts w:ascii="Verdana" w:hAnsi="Verdana"/>
          <w:color w:val="000000"/>
          <w:sz w:val="22"/>
          <w:szCs w:val="22"/>
        </w:rPr>
        <w:t xml:space="preserve">Galilei” di Bari </w:t>
      </w:r>
      <w:r w:rsidRPr="00484EAA">
        <w:rPr>
          <w:rFonts w:ascii="Verdana" w:hAnsi="Verdana"/>
          <w:color w:val="000000"/>
          <w:sz w:val="22"/>
          <w:szCs w:val="22"/>
        </w:rPr>
        <w:t>con la m</w:t>
      </w:r>
      <w:r w:rsidR="006467B0" w:rsidRPr="00484EAA">
        <w:rPr>
          <w:rFonts w:ascii="Verdana" w:hAnsi="Verdana"/>
          <w:color w:val="000000"/>
          <w:sz w:val="22"/>
          <w:szCs w:val="22"/>
        </w:rPr>
        <w:t>ansione di ……………………</w:t>
      </w:r>
      <w:proofErr w:type="gramStart"/>
      <w:r w:rsidRPr="00484EAA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484EAA">
        <w:rPr>
          <w:rFonts w:ascii="Verdana" w:hAnsi="Verdana"/>
          <w:color w:val="000000"/>
          <w:sz w:val="22"/>
          <w:szCs w:val="22"/>
        </w:rPr>
        <w:t xml:space="preserve">., </w:t>
      </w:r>
    </w:p>
    <w:p w14:paraId="49038441" w14:textId="77777777" w:rsidR="00F81400" w:rsidRPr="00484EAA" w:rsidRDefault="00F81400" w:rsidP="009D18A2">
      <w:pPr>
        <w:pStyle w:val="Titolo1"/>
        <w:ind w:left="-142"/>
        <w:rPr>
          <w:rFonts w:ascii="Verdana" w:hAnsi="Verdana"/>
          <w:color w:val="000000"/>
          <w:sz w:val="22"/>
          <w:szCs w:val="22"/>
          <w:lang w:val="it-IT"/>
        </w:rPr>
      </w:pPr>
    </w:p>
    <w:p w14:paraId="26F597E4" w14:textId="77777777" w:rsidR="00F81C84" w:rsidRPr="00484EAA" w:rsidRDefault="001A0072" w:rsidP="009D18A2">
      <w:pPr>
        <w:pStyle w:val="Titolo1"/>
        <w:ind w:left="-142"/>
        <w:rPr>
          <w:rFonts w:ascii="Verdana" w:hAnsi="Verdana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color w:val="000000"/>
          <w:sz w:val="22"/>
          <w:szCs w:val="22"/>
        </w:rPr>
        <w:t>CHIEDE</w:t>
      </w:r>
    </w:p>
    <w:p w14:paraId="36D0DD58" w14:textId="77777777" w:rsidR="00F81400" w:rsidRPr="00484EAA" w:rsidRDefault="00F81400" w:rsidP="00F81400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05C858CE" w14:textId="615E5CE5" w:rsidR="00667A31" w:rsidRPr="00484EAA" w:rsidRDefault="00667A31" w:rsidP="009D18A2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di partecipare</w:t>
      </w:r>
      <w:r w:rsidR="001A0072" w:rsidRPr="00484EAA">
        <w:rPr>
          <w:rFonts w:ascii="Verdana" w:hAnsi="Verdana"/>
          <w:color w:val="000000"/>
          <w:sz w:val="22"/>
          <w:szCs w:val="22"/>
        </w:rPr>
        <w:t xml:space="preserve"> alla selezione per titoli</w:t>
      </w:r>
      <w:r w:rsidR="00656C28" w:rsidRPr="00484EAA">
        <w:rPr>
          <w:rFonts w:ascii="Verdana" w:hAnsi="Verdana"/>
          <w:color w:val="000000"/>
          <w:sz w:val="22"/>
          <w:szCs w:val="22"/>
        </w:rPr>
        <w:t xml:space="preserve"> per </w:t>
      </w:r>
      <w:r w:rsidR="00E7207B" w:rsidRPr="00484EAA">
        <w:rPr>
          <w:rFonts w:ascii="Verdana" w:hAnsi="Verdana"/>
          <w:color w:val="000000"/>
          <w:sz w:val="22"/>
          <w:szCs w:val="22"/>
        </w:rPr>
        <w:t>esperti</w:t>
      </w:r>
      <w:r w:rsidR="00775C94" w:rsidRPr="00484EAA">
        <w:rPr>
          <w:rFonts w:ascii="Verdana" w:hAnsi="Verdana"/>
          <w:color w:val="000000"/>
          <w:sz w:val="22"/>
          <w:szCs w:val="22"/>
        </w:rPr>
        <w:t xml:space="preserve"> </w:t>
      </w:r>
      <w:r w:rsidR="00250DCB" w:rsidRPr="00484EAA">
        <w:rPr>
          <w:rFonts w:ascii="Verdana" w:hAnsi="Verdana"/>
          <w:color w:val="000000"/>
          <w:sz w:val="22"/>
          <w:szCs w:val="22"/>
        </w:rPr>
        <w:t xml:space="preserve">indetta dall’I.C. </w:t>
      </w:r>
      <w:r w:rsidR="006467B0" w:rsidRPr="00484EAA">
        <w:rPr>
          <w:rFonts w:ascii="Verdana" w:hAnsi="Verdana"/>
          <w:color w:val="000000"/>
          <w:sz w:val="22"/>
          <w:szCs w:val="22"/>
        </w:rPr>
        <w:t xml:space="preserve">“Massari </w:t>
      </w:r>
      <w:r w:rsidR="003C15AE" w:rsidRPr="00484EAA">
        <w:rPr>
          <w:rFonts w:ascii="Verdana" w:hAnsi="Verdana"/>
          <w:color w:val="000000"/>
          <w:sz w:val="22"/>
          <w:szCs w:val="22"/>
        </w:rPr>
        <w:t xml:space="preserve">Galilei” di Bari </w:t>
      </w:r>
      <w:r w:rsidR="00250DCB" w:rsidRPr="00484EAA">
        <w:rPr>
          <w:rFonts w:ascii="Verdana" w:hAnsi="Verdana"/>
          <w:color w:val="000000"/>
          <w:sz w:val="22"/>
          <w:szCs w:val="22"/>
        </w:rPr>
        <w:t xml:space="preserve">con </w:t>
      </w:r>
      <w:r w:rsidR="004B50EF" w:rsidRPr="00484EAA">
        <w:rPr>
          <w:rFonts w:ascii="Verdana" w:hAnsi="Verdana"/>
          <w:color w:val="000000"/>
          <w:sz w:val="22"/>
          <w:szCs w:val="22"/>
        </w:rPr>
        <w:t xml:space="preserve">avviso del </w:t>
      </w:r>
      <w:r w:rsidR="007C1860" w:rsidRPr="00484EAA">
        <w:rPr>
          <w:rFonts w:ascii="Verdana" w:hAnsi="Verdana"/>
          <w:sz w:val="22"/>
          <w:szCs w:val="22"/>
        </w:rPr>
        <w:t>01.02.2021</w:t>
      </w:r>
      <w:r w:rsidR="004B50EF" w:rsidRPr="00484EAA">
        <w:rPr>
          <w:rFonts w:ascii="Verdana" w:hAnsi="Verdana"/>
          <w:sz w:val="22"/>
          <w:szCs w:val="22"/>
        </w:rPr>
        <w:t xml:space="preserve"> avente protocollo n. </w:t>
      </w:r>
      <w:r w:rsidR="007C1860" w:rsidRPr="00484EAA">
        <w:rPr>
          <w:rFonts w:ascii="Verdana" w:hAnsi="Verdana"/>
          <w:sz w:val="22"/>
          <w:szCs w:val="22"/>
        </w:rPr>
        <w:t>698</w:t>
      </w:r>
      <w:r w:rsidR="00E0241C" w:rsidRPr="00484EAA">
        <w:rPr>
          <w:rFonts w:ascii="Verdana" w:hAnsi="Verdana"/>
          <w:sz w:val="22"/>
          <w:szCs w:val="22"/>
        </w:rPr>
        <w:t>,</w:t>
      </w:r>
      <w:r w:rsidR="00775C94" w:rsidRPr="00484EAA">
        <w:rPr>
          <w:rFonts w:ascii="Verdana" w:hAnsi="Verdana"/>
          <w:sz w:val="22"/>
          <w:szCs w:val="22"/>
        </w:rPr>
        <w:t xml:space="preserve"> </w:t>
      </w:r>
      <w:r w:rsidR="00775C94" w:rsidRPr="00484EAA">
        <w:rPr>
          <w:rFonts w:ascii="Verdana" w:hAnsi="Verdana"/>
          <w:color w:val="000000"/>
          <w:sz w:val="22"/>
          <w:szCs w:val="22"/>
        </w:rPr>
        <w:t>co</w:t>
      </w:r>
      <w:r w:rsidR="00775C94" w:rsidRPr="00484EAA">
        <w:rPr>
          <w:rFonts w:ascii="Verdana" w:hAnsi="Verdana"/>
          <w:sz w:val="22"/>
          <w:szCs w:val="22"/>
        </w:rPr>
        <w:t>stituente il progetto P</w:t>
      </w:r>
      <w:r w:rsidR="001C30DF" w:rsidRPr="00484EAA">
        <w:rPr>
          <w:rFonts w:ascii="Verdana" w:hAnsi="Verdana"/>
          <w:sz w:val="22"/>
          <w:szCs w:val="22"/>
        </w:rPr>
        <w:t>NSD di cui all’avviso pubblico prot. n. 26163 del 28 luglio 2020.</w:t>
      </w:r>
    </w:p>
    <w:p w14:paraId="72039686" w14:textId="77777777" w:rsidR="00AE02F0" w:rsidRPr="00484EAA" w:rsidRDefault="00CD72F4" w:rsidP="009D18A2">
      <w:pPr>
        <w:tabs>
          <w:tab w:val="left" w:pos="-142"/>
        </w:tabs>
        <w:ind w:left="-142"/>
        <w:jc w:val="both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>A</w:t>
      </w:r>
      <w:r w:rsidR="001A0072" w:rsidRPr="00484EAA">
        <w:rPr>
          <w:rFonts w:ascii="Verdana" w:hAnsi="Verdana"/>
          <w:sz w:val="22"/>
          <w:szCs w:val="22"/>
        </w:rPr>
        <w:t xml:space="preserve"> tal fine</w:t>
      </w:r>
      <w:r w:rsidR="00C60D19" w:rsidRPr="00484EAA">
        <w:rPr>
          <w:rFonts w:ascii="Verdana" w:hAnsi="Verdana"/>
          <w:sz w:val="22"/>
          <w:szCs w:val="22"/>
        </w:rPr>
        <w:t xml:space="preserve">, </w:t>
      </w:r>
      <w:r w:rsidR="009D18A2" w:rsidRPr="00484EAA">
        <w:rPr>
          <w:rFonts w:ascii="Verdana" w:hAnsi="Verdana"/>
          <w:sz w:val="22"/>
          <w:szCs w:val="22"/>
        </w:rPr>
        <w:t xml:space="preserve">il/la sottoscritto/a, </w:t>
      </w:r>
      <w:r w:rsidR="00C60D19" w:rsidRPr="00484EAA">
        <w:rPr>
          <w:rFonts w:ascii="Verdana" w:hAnsi="Verdana"/>
          <w:sz w:val="22"/>
          <w:szCs w:val="22"/>
        </w:rPr>
        <w:t>consapevole delle sanzioni penali stabilite dalla legge per false attestazioni e mendaci dichiarazioni o uso di atti falsi, sotto la propria personale resp</w:t>
      </w:r>
      <w:r w:rsidR="00C60D19" w:rsidRPr="00484EAA">
        <w:rPr>
          <w:rFonts w:ascii="Verdana" w:hAnsi="Verdana"/>
          <w:color w:val="000000"/>
          <w:sz w:val="22"/>
          <w:szCs w:val="22"/>
        </w:rPr>
        <w:t xml:space="preserve">onsabilità, </w:t>
      </w:r>
      <w:r w:rsidR="009D18A2" w:rsidRPr="00484EAA">
        <w:rPr>
          <w:rFonts w:ascii="Verdana" w:hAnsi="Verdana"/>
          <w:color w:val="000000"/>
          <w:sz w:val="22"/>
          <w:szCs w:val="22"/>
        </w:rPr>
        <w:t>dichiara:</w:t>
      </w:r>
    </w:p>
    <w:p w14:paraId="0EB27BA8" w14:textId="23E7E041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essere cittadino</w:t>
      </w:r>
      <w:r w:rsidR="005857C0" w:rsidRPr="00484EAA">
        <w:rPr>
          <w:rFonts w:ascii="Verdana" w:eastAsia="Helvetica Neue" w:hAnsi="Verdana" w:cs="Times New Roman"/>
        </w:rPr>
        <w:t>/a</w:t>
      </w:r>
      <w:r w:rsidR="00321111" w:rsidRPr="00484EAA">
        <w:rPr>
          <w:rFonts w:ascii="Verdana" w:eastAsia="Helvetica Neue" w:hAnsi="Verdana" w:cs="Times New Roman"/>
        </w:rPr>
        <w:t xml:space="preserve"> </w:t>
      </w:r>
      <w:r w:rsidR="005857C0" w:rsidRPr="00484EAA">
        <w:rPr>
          <w:rFonts w:ascii="Verdana" w:eastAsia="Helvetica Neue" w:hAnsi="Verdana" w:cs="Times New Roman"/>
        </w:rPr>
        <w:t>italiano/a</w:t>
      </w:r>
      <w:r w:rsidR="007C1860" w:rsidRPr="00484EAA">
        <w:rPr>
          <w:rFonts w:ascii="Verdana" w:eastAsia="Helvetica Neue" w:hAnsi="Verdana" w:cs="Times New Roman"/>
        </w:rPr>
        <w:t xml:space="preserve"> ovvero ____________</w:t>
      </w:r>
      <w:r w:rsidR="001411CE" w:rsidRPr="00484EAA">
        <w:rPr>
          <w:rFonts w:ascii="Verdana" w:eastAsia="Helvetica Neue" w:hAnsi="Verdana" w:cs="Times New Roman"/>
        </w:rPr>
        <w:t>;</w:t>
      </w:r>
    </w:p>
    <w:p w14:paraId="703EA1F0" w14:textId="77777777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godere dei diritti politici;</w:t>
      </w:r>
    </w:p>
    <w:p w14:paraId="2DD76016" w14:textId="77777777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essere dipendente di altre amministrazioni pubbliche;</w:t>
      </w:r>
    </w:p>
    <w:p w14:paraId="3A8DF50C" w14:textId="77777777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non essere dipendente di altre amministrazioni pubbliche;</w:t>
      </w:r>
    </w:p>
    <w:p w14:paraId="72FEAB04" w14:textId="77777777" w:rsidR="00E8437F" w:rsidRPr="00484EAA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non aver subito condanne penali</w:t>
      </w:r>
      <w:r w:rsidR="00E8437F" w:rsidRPr="00484EAA">
        <w:rPr>
          <w:rFonts w:ascii="Verdana" w:eastAsia="Helvetica Neue" w:hAnsi="Verdana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484EAA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E8437F" w:rsidRPr="00484EAA">
        <w:rPr>
          <w:rFonts w:ascii="Verdana" w:eastAsia="Helvetica Neue" w:hAnsi="Verdana" w:cs="Times New Roman"/>
        </w:rPr>
        <w:t>non essere stat</w:t>
      </w:r>
      <w:r w:rsidR="004A7378" w:rsidRPr="00484EAA">
        <w:rPr>
          <w:rFonts w:ascii="Verdana" w:eastAsia="Helvetica Neue" w:hAnsi="Verdana" w:cs="Times New Roman"/>
        </w:rPr>
        <w:t>o/a</w:t>
      </w:r>
      <w:r w:rsidR="00E8437F" w:rsidRPr="00484EAA">
        <w:rPr>
          <w:rFonts w:ascii="Verdana" w:eastAsia="Helvetica Neue" w:hAnsi="Verdana" w:cs="Times New Roman"/>
        </w:rPr>
        <w:t xml:space="preserve"> destituit</w:t>
      </w:r>
      <w:r w:rsidR="004A7378" w:rsidRPr="00484EAA">
        <w:rPr>
          <w:rFonts w:ascii="Verdana" w:eastAsia="Helvetica Neue" w:hAnsi="Verdana" w:cs="Times New Roman"/>
        </w:rPr>
        <w:t>o/a</w:t>
      </w:r>
      <w:r w:rsidR="00E8437F" w:rsidRPr="00484EAA">
        <w:rPr>
          <w:rFonts w:ascii="Verdana" w:eastAsia="Helvetica Neue" w:hAnsi="Verdana" w:cs="Times New Roman"/>
        </w:rPr>
        <w:t xml:space="preserve"> da pubbliche amministrazioni;</w:t>
      </w:r>
    </w:p>
    <w:p w14:paraId="574A936A" w14:textId="22A55D45" w:rsidR="00A275F4" w:rsidRPr="00484EAA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SimSun" w:hAnsi="Verdana" w:cs="Times New Roman"/>
          <w:lang w:eastAsia="zh-C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</w:t>
      </w:r>
      <w:r w:rsidRPr="00484EAA">
        <w:rPr>
          <w:rFonts w:ascii="Verdana" w:eastAsia="Helvetica Neue" w:hAnsi="Verdana" w:cs="Times New Roman"/>
        </w:rPr>
        <w:t xml:space="preserve"> </w:t>
      </w:r>
      <w:r w:rsidR="00321111" w:rsidRPr="00484EAA">
        <w:rPr>
          <w:rFonts w:ascii="Verdana" w:eastAsia="Helvetica Neue" w:hAnsi="Verdana" w:cs="Times New Roman"/>
        </w:rPr>
        <w:t>non trovarsi</w:t>
      </w:r>
      <w:r w:rsidRPr="00484EAA">
        <w:rPr>
          <w:rFonts w:ascii="Verdana" w:eastAsia="Helvetica Neue" w:hAnsi="Verdana" w:cs="Times New Roman"/>
        </w:rPr>
        <w:t xml:space="preserve"> i</w:t>
      </w:r>
      <w:r w:rsidR="001A0193" w:rsidRPr="00484EAA">
        <w:rPr>
          <w:rFonts w:ascii="Verdana" w:eastAsia="Helvetica Neue" w:hAnsi="Verdana" w:cs="Times New Roman"/>
        </w:rPr>
        <w:t xml:space="preserve">n nessuna delle condizioni di </w:t>
      </w:r>
      <w:r w:rsidRPr="00484EAA">
        <w:rPr>
          <w:rFonts w:ascii="Verdana" w:eastAsia="Helvetica Neue" w:hAnsi="Verdana" w:cs="Times New Roman"/>
        </w:rPr>
        <w:t>incompatibilità</w:t>
      </w:r>
      <w:r w:rsidR="001A0193" w:rsidRPr="00484EAA">
        <w:rPr>
          <w:rFonts w:ascii="Verdana" w:eastAsia="SimSun" w:hAnsi="Verdana" w:cs="Times New Roman"/>
          <w:lang w:eastAsia="zh-CN"/>
        </w:rPr>
        <w:t xml:space="preserve"> </w:t>
      </w:r>
      <w:r w:rsidRPr="00484EAA">
        <w:rPr>
          <w:rFonts w:ascii="Verdana" w:eastAsia="SimSun" w:hAnsi="Verdana" w:cs="Times New Roman"/>
          <w:lang w:eastAsia="zh-CN"/>
        </w:rPr>
        <w:t xml:space="preserve">allo svolgimento dell’incarico oggetto dell’Avviso </w:t>
      </w:r>
      <w:r w:rsidR="009B0A5E" w:rsidRPr="00484EAA">
        <w:rPr>
          <w:rFonts w:ascii="Verdana" w:hAnsi="Verdana" w:cs="Times New Roman"/>
        </w:rPr>
        <w:t xml:space="preserve">del </w:t>
      </w:r>
      <w:r w:rsidR="004B50EF" w:rsidRPr="00484EAA">
        <w:rPr>
          <w:rFonts w:ascii="Verdana" w:hAnsi="Verdana"/>
        </w:rPr>
        <w:t>0</w:t>
      </w:r>
      <w:r w:rsidR="007C1860" w:rsidRPr="00484EAA">
        <w:rPr>
          <w:rFonts w:ascii="Verdana" w:hAnsi="Verdana"/>
        </w:rPr>
        <w:t>1</w:t>
      </w:r>
      <w:r w:rsidR="004B50EF" w:rsidRPr="00484EAA">
        <w:rPr>
          <w:rFonts w:ascii="Verdana" w:hAnsi="Verdana"/>
        </w:rPr>
        <w:t>.0</w:t>
      </w:r>
      <w:r w:rsidR="007C1860" w:rsidRPr="00484EAA">
        <w:rPr>
          <w:rFonts w:ascii="Verdana" w:hAnsi="Verdana"/>
        </w:rPr>
        <w:t>2</w:t>
      </w:r>
      <w:r w:rsidR="004B50EF" w:rsidRPr="00484EAA">
        <w:rPr>
          <w:rFonts w:ascii="Verdana" w:hAnsi="Verdana"/>
        </w:rPr>
        <w:t>.</w:t>
      </w:r>
      <w:r w:rsidR="007C1860" w:rsidRPr="00484EAA">
        <w:rPr>
          <w:rFonts w:ascii="Verdana" w:hAnsi="Verdana"/>
        </w:rPr>
        <w:t>2021</w:t>
      </w:r>
      <w:r w:rsidR="004B50EF" w:rsidRPr="00484EAA">
        <w:rPr>
          <w:rFonts w:ascii="Verdana" w:hAnsi="Verdana"/>
        </w:rPr>
        <w:t xml:space="preserve"> avente protocollo n. </w:t>
      </w:r>
      <w:r w:rsidR="007C1860" w:rsidRPr="00484EAA">
        <w:rPr>
          <w:rFonts w:ascii="Verdana" w:hAnsi="Verdana"/>
        </w:rPr>
        <w:t>698</w:t>
      </w:r>
      <w:r w:rsidR="00063FC2" w:rsidRPr="00484EAA">
        <w:rPr>
          <w:rFonts w:ascii="Verdana" w:hAnsi="Verdana" w:cs="Times New Roman"/>
        </w:rPr>
        <w:t>,</w:t>
      </w:r>
      <w:r w:rsidRPr="00484EAA">
        <w:rPr>
          <w:rFonts w:ascii="Verdana" w:eastAsia="SimSun" w:hAnsi="Verdana" w:cs="Times New Roman"/>
          <w:lang w:eastAsia="zh-CN"/>
        </w:rPr>
        <w:t xml:space="preserve"> emesso dall’I.C.  </w:t>
      </w:r>
      <w:r w:rsidR="006467B0" w:rsidRPr="00484EAA">
        <w:rPr>
          <w:rFonts w:ascii="Verdana" w:eastAsia="SimSun" w:hAnsi="Verdana" w:cs="Times New Roman"/>
          <w:lang w:eastAsia="zh-CN"/>
        </w:rPr>
        <w:t xml:space="preserve">“Massari </w:t>
      </w:r>
      <w:r w:rsidR="003C15AE" w:rsidRPr="00484EAA">
        <w:rPr>
          <w:rFonts w:ascii="Verdana" w:eastAsia="SimSun" w:hAnsi="Verdana" w:cs="Times New Roman"/>
          <w:lang w:eastAsia="zh-CN"/>
        </w:rPr>
        <w:t>Galilei” di Bari</w:t>
      </w:r>
      <w:r w:rsidRPr="00484EAA">
        <w:rPr>
          <w:rFonts w:ascii="Verdana" w:eastAsia="SimSun" w:hAnsi="Verdana" w:cs="Times New Roman"/>
          <w:lang w:eastAsia="zh-CN"/>
        </w:rPr>
        <w:t>;</w:t>
      </w:r>
    </w:p>
    <w:p w14:paraId="630631CE" w14:textId="7B3DB0F1" w:rsidR="00EF17CE" w:rsidRPr="00484EAA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SimSun" w:hAnsi="Verdana" w:cs="Times New Roman"/>
          <w:lang w:eastAsia="zh-CN"/>
        </w:rPr>
      </w:pPr>
      <w:r w:rsidRPr="00484EAA">
        <w:rPr>
          <w:rFonts w:ascii="Verdana" w:eastAsia="SimSun" w:hAnsi="Verdana" w:cs="Times New Roman"/>
          <w:lang w:eastAsia="zh-CN"/>
        </w:rPr>
        <w:tab/>
        <w:t>di aver preso visione del progetto P</w:t>
      </w:r>
      <w:r w:rsidR="001C30DF" w:rsidRPr="00484EAA">
        <w:rPr>
          <w:rFonts w:ascii="Verdana" w:eastAsia="SimSun" w:hAnsi="Verdana" w:cs="Times New Roman"/>
          <w:lang w:eastAsia="zh-CN"/>
        </w:rPr>
        <w:t>NSD</w:t>
      </w:r>
      <w:r w:rsidRPr="00484EAA">
        <w:rPr>
          <w:rFonts w:ascii="Verdana" w:eastAsia="SimSun" w:hAnsi="Verdana" w:cs="Times New Roman"/>
          <w:lang w:eastAsia="zh-CN"/>
        </w:rPr>
        <w:t xml:space="preserve"> </w:t>
      </w:r>
      <w:r w:rsidR="001C30DF" w:rsidRPr="00484EAA">
        <w:rPr>
          <w:rFonts w:ascii="Verdana" w:eastAsia="SimSun" w:hAnsi="Verdana" w:cs="Times New Roman"/>
          <w:lang w:eastAsia="zh-CN"/>
        </w:rPr>
        <w:t>di cui all’avviso pubblico prot. n. 26163 del 28 luglio 2020</w:t>
      </w:r>
      <w:r w:rsidRPr="00484EAA">
        <w:rPr>
          <w:rFonts w:ascii="Verdana" w:eastAsia="SimSun" w:hAnsi="Verdana" w:cs="Times New Roman"/>
          <w:lang w:eastAsia="zh-CN"/>
        </w:rPr>
        <w:t>;</w:t>
      </w:r>
    </w:p>
    <w:p w14:paraId="7FB1A60A" w14:textId="77777777" w:rsidR="005857C0" w:rsidRPr="00484EAA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SimSun" w:hAnsi="Verdana" w:cs="Times New Roman"/>
          <w:lang w:eastAsia="zh-CN"/>
        </w:rPr>
        <w:tab/>
      </w:r>
      <w:r w:rsidR="00321111" w:rsidRPr="00484EAA">
        <w:rPr>
          <w:rFonts w:ascii="Verdana" w:eastAsia="SimSun" w:hAnsi="Verdana" w:cs="Times New Roman"/>
          <w:lang w:eastAsia="zh-CN"/>
        </w:rPr>
        <w:t xml:space="preserve">di </w:t>
      </w:r>
      <w:r w:rsidRPr="00484EAA">
        <w:rPr>
          <w:rFonts w:ascii="Verdana" w:eastAsia="SimSun" w:hAnsi="Verdana" w:cs="Times New Roman"/>
          <w:lang w:eastAsia="zh-CN"/>
        </w:rPr>
        <w:t>impegnarsi, in caso di affidamento, a</w:t>
      </w:r>
      <w:r w:rsidR="00321111" w:rsidRPr="00484EAA">
        <w:rPr>
          <w:rFonts w:ascii="Verdana" w:eastAsia="SimSun" w:hAnsi="Verdana" w:cs="Times New Roman"/>
          <w:lang w:eastAsia="zh-CN"/>
        </w:rPr>
        <w:t xml:space="preserve"> svolgere l’incarico senza</w:t>
      </w:r>
      <w:r w:rsidR="00321111" w:rsidRPr="00484EAA">
        <w:rPr>
          <w:rFonts w:ascii="Verdana" w:eastAsia="Helvetica Neue" w:hAnsi="Verdana" w:cs="Times New Roman"/>
        </w:rPr>
        <w:t xml:space="preserve"> riserve</w:t>
      </w:r>
      <w:r w:rsidR="007C7785" w:rsidRPr="00484EAA">
        <w:rPr>
          <w:rFonts w:ascii="Verdana" w:eastAsia="Helvetica Neue" w:hAnsi="Verdana" w:cs="Times New Roman"/>
        </w:rPr>
        <w:t>;</w:t>
      </w:r>
    </w:p>
    <w:p w14:paraId="5BCCEB9F" w14:textId="77777777" w:rsidR="00566114" w:rsidRPr="00484EAA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lastRenderedPageBreak/>
        <w:tab/>
      </w:r>
      <w:r w:rsidR="00566114" w:rsidRPr="00484EAA">
        <w:rPr>
          <w:rFonts w:ascii="Verdana" w:eastAsia="Helvetica Neue" w:hAnsi="Verdana" w:cs="Times New Roman"/>
        </w:rPr>
        <w:t xml:space="preserve">di possedere </w:t>
      </w:r>
      <w:r w:rsidR="00566114" w:rsidRPr="00484EAA">
        <w:rPr>
          <w:rFonts w:ascii="Verdana" w:hAnsi="Verdana"/>
        </w:rPr>
        <w:t>le conoscenze di informatica necessarie per l’espletamento dell’incarico come previsto dalle linee guida e dalle norme vigenti</w:t>
      </w:r>
      <w:r w:rsidR="00F43419" w:rsidRPr="00484EAA">
        <w:rPr>
          <w:rFonts w:ascii="Verdana" w:eastAsia="Times New Roman" w:hAnsi="Verdana" w:cs="Times New Roman"/>
        </w:rPr>
        <w:t>;</w:t>
      </w:r>
      <w:r w:rsidR="00F43419" w:rsidRPr="00484EAA">
        <w:rPr>
          <w:rFonts w:ascii="Verdana" w:eastAsia="Helvetica Neue" w:hAnsi="Verdana" w:cs="Times New Roman"/>
        </w:rPr>
        <w:t xml:space="preserve"> </w:t>
      </w:r>
    </w:p>
    <w:p w14:paraId="5F781750" w14:textId="63254664" w:rsidR="00AE5C0D" w:rsidRPr="00484EAA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  <w:t>di essere a conoscenza c</w:t>
      </w:r>
      <w:r w:rsidRPr="00484EAA">
        <w:rPr>
          <w:rFonts w:ascii="Verdana" w:hAnsi="Verdana"/>
        </w:rPr>
        <w:t xml:space="preserve">he il compenso orario assegnato, definito in base al regolamento di gestione del </w:t>
      </w:r>
      <w:r w:rsidR="001C30DF" w:rsidRPr="00484EAA">
        <w:rPr>
          <w:rFonts w:ascii="Verdana" w:hAnsi="Verdana"/>
        </w:rPr>
        <w:t>progetto PNSD</w:t>
      </w:r>
      <w:r w:rsidRPr="00484EAA">
        <w:rPr>
          <w:rFonts w:ascii="Verdana" w:hAnsi="Verdana"/>
        </w:rPr>
        <w:t xml:space="preserve">, comprende le attività </w:t>
      </w:r>
      <w:r w:rsidR="001C30DF" w:rsidRPr="00484EAA">
        <w:rPr>
          <w:rFonts w:ascii="Verdana" w:hAnsi="Verdana"/>
        </w:rPr>
        <w:t>di progettazione e gestione come descritte nell’</w:t>
      </w:r>
      <w:r w:rsidRPr="00484EAA">
        <w:rPr>
          <w:rFonts w:ascii="Verdana" w:hAnsi="Verdana"/>
        </w:rPr>
        <w:t xml:space="preserve">Avviso emesso dall’I.C. </w:t>
      </w:r>
      <w:r w:rsidR="003C15AE" w:rsidRPr="00484EAA">
        <w:rPr>
          <w:rFonts w:ascii="Verdana" w:hAnsi="Verdana"/>
        </w:rPr>
        <w:t>“Massari</w:t>
      </w:r>
      <w:r w:rsidR="00DC0B8D" w:rsidRPr="00484EAA">
        <w:rPr>
          <w:rFonts w:ascii="Verdana" w:hAnsi="Verdana"/>
        </w:rPr>
        <w:t xml:space="preserve"> </w:t>
      </w:r>
      <w:r w:rsidR="003C15AE" w:rsidRPr="00484EAA">
        <w:rPr>
          <w:rFonts w:ascii="Verdana" w:hAnsi="Verdana"/>
        </w:rPr>
        <w:t>Galilei” di Bari</w:t>
      </w:r>
      <w:r w:rsidR="00DC0B8D" w:rsidRPr="00484EAA">
        <w:rPr>
          <w:rFonts w:ascii="Verdana" w:hAnsi="Verdana"/>
        </w:rPr>
        <w:t xml:space="preserve">, ed è da </w:t>
      </w:r>
      <w:r w:rsidRPr="00484EAA">
        <w:rPr>
          <w:rFonts w:ascii="Verdana" w:hAnsi="Verdana"/>
        </w:rPr>
        <w:t xml:space="preserve">considerarsi </w:t>
      </w:r>
      <w:r w:rsidR="003C15AE" w:rsidRPr="00484EAA">
        <w:rPr>
          <w:rFonts w:ascii="Verdana" w:hAnsi="Verdana"/>
        </w:rPr>
        <w:t>om</w:t>
      </w:r>
      <w:r w:rsidRPr="00484EAA">
        <w:rPr>
          <w:rFonts w:ascii="Verdana" w:hAnsi="Verdana"/>
        </w:rPr>
        <w:t>nicomprensivo;</w:t>
      </w:r>
      <w:r w:rsidR="00F43419" w:rsidRPr="00484EAA">
        <w:rPr>
          <w:rFonts w:ascii="Verdana" w:eastAsia="Helvetica Neue" w:hAnsi="Verdana" w:cs="Times New Roman"/>
        </w:rPr>
        <w:t xml:space="preserve"> </w:t>
      </w:r>
    </w:p>
    <w:p w14:paraId="6280DC44" w14:textId="3CF7DF88" w:rsidR="00F81400" w:rsidRPr="00484EAA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AE5C0D" w:rsidRPr="00484EAA">
        <w:rPr>
          <w:rFonts w:ascii="Verdana" w:eastAsia="Helvetica Neue" w:hAnsi="Verdana" w:cs="Times New Roman"/>
        </w:rPr>
        <w:t>di</w:t>
      </w:r>
      <w:r w:rsidR="00A275F4" w:rsidRPr="00484EAA">
        <w:rPr>
          <w:rFonts w:ascii="Verdana" w:eastAsia="Helvetica Neue" w:hAnsi="Verdana" w:cs="Times New Roman"/>
        </w:rPr>
        <w:t xml:space="preserve"> </w:t>
      </w:r>
      <w:r w:rsidR="00AE5C0D" w:rsidRPr="00484EAA">
        <w:rPr>
          <w:rFonts w:ascii="Verdana" w:hAnsi="Verdana" w:cs="Times New Roman"/>
        </w:rPr>
        <w:t xml:space="preserve">essere in possesso delle </w:t>
      </w:r>
      <w:r w:rsidR="00DC0B8D" w:rsidRPr="00484EAA">
        <w:rPr>
          <w:rFonts w:ascii="Verdana" w:hAnsi="Verdana" w:cs="Times New Roman"/>
        </w:rPr>
        <w:t xml:space="preserve">esperienze professionali </w:t>
      </w:r>
      <w:r w:rsidR="00C97C5A" w:rsidRPr="00484EAA">
        <w:rPr>
          <w:rFonts w:ascii="Verdana" w:hAnsi="Verdana" w:cs="Times New Roman"/>
        </w:rPr>
        <w:t xml:space="preserve">che emergono </w:t>
      </w:r>
      <w:r w:rsidRPr="00484EAA">
        <w:rPr>
          <w:rFonts w:ascii="Verdana" w:hAnsi="Verdana" w:cs="Times New Roman"/>
        </w:rPr>
        <w:t xml:space="preserve">chiaramente evidenziate </w:t>
      </w:r>
      <w:r w:rsidR="00C97C5A" w:rsidRPr="00484EAA">
        <w:rPr>
          <w:rFonts w:ascii="Verdana" w:hAnsi="Verdana" w:cs="Times New Roman"/>
        </w:rPr>
        <w:t>nel</w:t>
      </w:r>
      <w:r w:rsidR="00F81400" w:rsidRPr="00484EAA">
        <w:rPr>
          <w:rFonts w:ascii="Verdana" w:hAnsi="Verdana" w:cs="Times New Roman"/>
        </w:rPr>
        <w:t>l’allegato</w:t>
      </w:r>
      <w:r w:rsidRPr="00484EAA">
        <w:rPr>
          <w:rFonts w:ascii="Verdana" w:hAnsi="Verdana" w:cs="Times New Roman"/>
        </w:rPr>
        <w:t xml:space="preserve"> proprio </w:t>
      </w:r>
      <w:r w:rsidR="00C97C5A" w:rsidRPr="00484EAA">
        <w:rPr>
          <w:rFonts w:ascii="Verdana" w:hAnsi="Verdana" w:cs="Times New Roman"/>
        </w:rPr>
        <w:t xml:space="preserve">curriculum </w:t>
      </w:r>
      <w:r w:rsidR="00F81400" w:rsidRPr="00484EAA">
        <w:rPr>
          <w:rFonts w:ascii="Verdana" w:hAnsi="Verdana" w:cs="Times New Roman"/>
        </w:rPr>
        <w:t xml:space="preserve">vitae </w:t>
      </w:r>
      <w:r w:rsidR="00C97C5A" w:rsidRPr="00484EAA">
        <w:rPr>
          <w:rFonts w:ascii="Verdana" w:hAnsi="Verdana" w:cs="Times New Roman"/>
        </w:rPr>
        <w:t xml:space="preserve">e che </w:t>
      </w:r>
      <w:r w:rsidRPr="00484EAA">
        <w:rPr>
          <w:rFonts w:ascii="Verdana" w:hAnsi="Verdana" w:cs="Times New Roman"/>
        </w:rPr>
        <w:t xml:space="preserve">vengono dettagliatamente riportate </w:t>
      </w:r>
      <w:r w:rsidR="00154289" w:rsidRPr="00484EAA">
        <w:rPr>
          <w:rFonts w:ascii="Verdana" w:hAnsi="Verdana" w:cs="Times New Roman"/>
        </w:rPr>
        <w:t>con il relativo p</w:t>
      </w:r>
      <w:r w:rsidR="00C97C5A" w:rsidRPr="00484EAA">
        <w:rPr>
          <w:rFonts w:ascii="Verdana" w:hAnsi="Verdana" w:cs="Times New Roman"/>
        </w:rPr>
        <w:t xml:space="preserve">unteggio </w:t>
      </w:r>
      <w:r w:rsidRPr="00484EAA">
        <w:rPr>
          <w:rFonts w:ascii="Verdana" w:hAnsi="Verdana" w:cs="Times New Roman"/>
        </w:rPr>
        <w:t xml:space="preserve">auto attribuito </w:t>
      </w:r>
      <w:r w:rsidR="00C97C5A" w:rsidRPr="00484EAA">
        <w:rPr>
          <w:rFonts w:ascii="Verdana" w:hAnsi="Verdana" w:cs="Times New Roman"/>
        </w:rPr>
        <w:t>nella tabella seguente</w:t>
      </w:r>
      <w:r w:rsidR="00563FC0" w:rsidRPr="00484EAA">
        <w:rPr>
          <w:rFonts w:ascii="Verdana" w:hAnsi="Verdana" w:cs="Times New Roman"/>
        </w:rPr>
        <w:t>, consapevole che</w:t>
      </w:r>
      <w:r w:rsidRPr="00484EAA">
        <w:rPr>
          <w:rFonts w:ascii="Verdana" w:hAnsi="Verdana" w:cs="Times New Roman"/>
        </w:rPr>
        <w:t xml:space="preserve"> </w:t>
      </w:r>
      <w:r w:rsidR="001A0193" w:rsidRPr="00484EAA">
        <w:rPr>
          <w:rFonts w:ascii="Verdana" w:hAnsi="Verdana" w:cs="Times New Roman"/>
        </w:rPr>
        <w:t xml:space="preserve">le esperienze non </w:t>
      </w:r>
      <w:r w:rsidRPr="00484EAA">
        <w:rPr>
          <w:rFonts w:ascii="Verdana" w:hAnsi="Verdana" w:cs="Times New Roman"/>
        </w:rPr>
        <w:t>indicate</w:t>
      </w:r>
      <w:r w:rsidR="001A0193" w:rsidRPr="00484EAA">
        <w:rPr>
          <w:rFonts w:ascii="Verdana" w:hAnsi="Verdana" w:cs="Times New Roman"/>
        </w:rPr>
        <w:t xml:space="preserve"> </w:t>
      </w:r>
      <w:r w:rsidR="00563FC0" w:rsidRPr="00484EAA">
        <w:rPr>
          <w:rFonts w:ascii="Verdana" w:hAnsi="Verdana" w:cs="Times New Roman"/>
        </w:rPr>
        <w:t xml:space="preserve">non saranno oggetto di valutazione, anche se presenti nel </w:t>
      </w:r>
      <w:r w:rsidR="00F81400" w:rsidRPr="00484EAA">
        <w:rPr>
          <w:rFonts w:ascii="Verdana" w:hAnsi="Verdana" w:cs="Times New Roman"/>
        </w:rPr>
        <w:t xml:space="preserve">menzionato </w:t>
      </w:r>
      <w:r w:rsidR="00563FC0" w:rsidRPr="00484EAA">
        <w:rPr>
          <w:rFonts w:ascii="Verdana" w:hAnsi="Verdana" w:cs="Times New Roman"/>
        </w:rPr>
        <w:t>curriculum vitae</w:t>
      </w:r>
      <w:r w:rsidRPr="00484EAA">
        <w:rPr>
          <w:rFonts w:ascii="Verdana" w:hAnsi="Verdana" w:cs="Times New Roman"/>
        </w:rPr>
        <w:t>:</w:t>
      </w:r>
    </w:p>
    <w:p w14:paraId="0C47387B" w14:textId="234E7285" w:rsidR="007C1860" w:rsidRPr="00484EAA" w:rsidRDefault="007C1860" w:rsidP="007C1860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709"/>
        <w:contextualSpacing/>
        <w:jc w:val="both"/>
        <w:rPr>
          <w:rFonts w:ascii="Verdana" w:eastAsia="Helvetica Neue" w:hAnsi="Verdana" w:cs="Times New Roman"/>
        </w:rPr>
      </w:pPr>
    </w:p>
    <w:p w14:paraId="138C15C3" w14:textId="002B8B39" w:rsidR="007C1860" w:rsidRPr="00484EAA" w:rsidRDefault="007C1860" w:rsidP="007C1860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709"/>
        <w:contextualSpacing/>
        <w:jc w:val="both"/>
        <w:rPr>
          <w:rFonts w:ascii="Verdana" w:eastAsia="Helvetica Neue" w:hAnsi="Verdana" w:cs="Times New Roman"/>
        </w:rPr>
      </w:pPr>
    </w:p>
    <w:tbl>
      <w:tblPr>
        <w:tblStyle w:val="TableNormal"/>
        <w:tblW w:w="9503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126"/>
        <w:gridCol w:w="1418"/>
        <w:gridCol w:w="1417"/>
      </w:tblGrid>
      <w:tr w:rsidR="00484EAA" w:rsidRPr="00484EAA" w14:paraId="08FE4004" w14:textId="20F87027" w:rsidTr="00484EAA">
        <w:trPr>
          <w:trHeight w:val="489"/>
        </w:trPr>
        <w:tc>
          <w:tcPr>
            <w:tcW w:w="4542" w:type="dxa"/>
            <w:vAlign w:val="center"/>
          </w:tcPr>
          <w:p w14:paraId="3EE75226" w14:textId="7727AA3E" w:rsidR="00484EAA" w:rsidRPr="00484EAA" w:rsidRDefault="00484EAA" w:rsidP="00484EAA">
            <w:pPr>
              <w:pStyle w:val="TableParagraph"/>
              <w:ind w:left="2761" w:right="2743"/>
              <w:jc w:val="center"/>
            </w:pPr>
          </w:p>
        </w:tc>
        <w:tc>
          <w:tcPr>
            <w:tcW w:w="2126" w:type="dxa"/>
          </w:tcPr>
          <w:p w14:paraId="0B2F7C88" w14:textId="0679BCDE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5"/>
                <w:lang w:val="it-IT"/>
              </w:rPr>
            </w:pPr>
            <w:r w:rsidRPr="00484EAA">
              <w:rPr>
                <w:w w:val="105"/>
                <w:lang w:val="it-IT"/>
              </w:rPr>
              <w:t>Elenco dettagliato dei titoli per i quali si chiede la valutazione</w:t>
            </w:r>
          </w:p>
        </w:tc>
        <w:tc>
          <w:tcPr>
            <w:tcW w:w="1418" w:type="dxa"/>
          </w:tcPr>
          <w:p w14:paraId="4B474A67" w14:textId="724FFE87" w:rsidR="00484EAA" w:rsidRPr="00484EAA" w:rsidRDefault="00484EAA" w:rsidP="00484EAA">
            <w:pPr>
              <w:pStyle w:val="TableParagraph"/>
              <w:ind w:left="5"/>
              <w:jc w:val="center"/>
            </w:pPr>
            <w:proofErr w:type="spellStart"/>
            <w:r w:rsidRPr="00484EAA">
              <w:rPr>
                <w:w w:val="105"/>
              </w:rPr>
              <w:t>Punteggio</w:t>
            </w:r>
            <w:proofErr w:type="spellEnd"/>
            <w:r w:rsidRPr="00484EAA">
              <w:rPr>
                <w:w w:val="105"/>
              </w:rPr>
              <w:t xml:space="preserve"> </w:t>
            </w:r>
            <w:proofErr w:type="spellStart"/>
            <w:r w:rsidRPr="00484EAA">
              <w:rPr>
                <w:w w:val="105"/>
              </w:rPr>
              <w:t>attribuito</w:t>
            </w:r>
            <w:proofErr w:type="spellEnd"/>
            <w:r w:rsidRPr="00484EAA">
              <w:rPr>
                <w:w w:val="105"/>
              </w:rPr>
              <w:t xml:space="preserve"> dal </w:t>
            </w:r>
            <w:proofErr w:type="spellStart"/>
            <w:r w:rsidRPr="00484EAA">
              <w:rPr>
                <w:w w:val="105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788EF310" w14:textId="49E375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5"/>
              </w:rPr>
            </w:pPr>
            <w:proofErr w:type="spellStart"/>
            <w:r w:rsidRPr="00484EAA">
              <w:rPr>
                <w:w w:val="105"/>
              </w:rPr>
              <w:t>Punteggio</w:t>
            </w:r>
            <w:proofErr w:type="spellEnd"/>
            <w:r w:rsidRPr="00484EAA">
              <w:rPr>
                <w:w w:val="105"/>
              </w:rPr>
              <w:t xml:space="preserve"> </w:t>
            </w:r>
            <w:proofErr w:type="spellStart"/>
            <w:r w:rsidRPr="00484EAA">
              <w:rPr>
                <w:w w:val="105"/>
              </w:rPr>
              <w:t>attribuito</w:t>
            </w:r>
            <w:proofErr w:type="spellEnd"/>
            <w:r w:rsidRPr="00484EAA">
              <w:rPr>
                <w:w w:val="105"/>
              </w:rPr>
              <w:t xml:space="preserve"> </w:t>
            </w:r>
            <w:proofErr w:type="spellStart"/>
            <w:r w:rsidRPr="00484EAA">
              <w:rPr>
                <w:w w:val="105"/>
              </w:rPr>
              <w:t>dall’Istituto</w:t>
            </w:r>
            <w:proofErr w:type="spellEnd"/>
          </w:p>
        </w:tc>
      </w:tr>
      <w:tr w:rsidR="00484EAA" w:rsidRPr="00484EAA" w14:paraId="65E86C0E" w14:textId="1088CC01" w:rsidTr="00484EAA">
        <w:trPr>
          <w:trHeight w:val="484"/>
        </w:trPr>
        <w:tc>
          <w:tcPr>
            <w:tcW w:w="4542" w:type="dxa"/>
          </w:tcPr>
          <w:p w14:paraId="1CEA90D4" w14:textId="77777777" w:rsidR="00484EAA" w:rsidRPr="00484EAA" w:rsidRDefault="00484EAA" w:rsidP="00484EAA">
            <w:pPr>
              <w:pStyle w:val="TableParagraph"/>
              <w:rPr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 xml:space="preserve">Laurea quinquennale </w:t>
            </w:r>
            <w:r w:rsidRPr="00484EAA">
              <w:rPr>
                <w:w w:val="105"/>
                <w:lang w:val="it-IT"/>
              </w:rPr>
              <w:t>specifica/vecchio ordinamento o titolo equipollente (Diploma</w:t>
            </w:r>
            <w:r w:rsidRPr="00484EAA">
              <w:rPr>
                <w:lang w:val="it-IT"/>
              </w:rPr>
              <w:t xml:space="preserve"> </w:t>
            </w:r>
            <w:r w:rsidRPr="00484EAA">
              <w:rPr>
                <w:w w:val="105"/>
                <w:lang w:val="it-IT"/>
              </w:rPr>
              <w:t>Conservatorio, ISEF, …)</w:t>
            </w:r>
          </w:p>
        </w:tc>
        <w:tc>
          <w:tcPr>
            <w:tcW w:w="2126" w:type="dxa"/>
          </w:tcPr>
          <w:p w14:paraId="3D076CDB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6DC2D168" w14:textId="349E5276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388137C9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746583B8" w14:textId="0437949C" w:rsidTr="00484EAA">
        <w:trPr>
          <w:trHeight w:val="484"/>
        </w:trPr>
        <w:tc>
          <w:tcPr>
            <w:tcW w:w="4542" w:type="dxa"/>
          </w:tcPr>
          <w:p w14:paraId="208636DF" w14:textId="77777777" w:rsidR="00484EAA" w:rsidRPr="00484EAA" w:rsidRDefault="00484EAA" w:rsidP="00484EAA">
            <w:pPr>
              <w:pStyle w:val="TableParagraph"/>
              <w:rPr>
                <w:lang w:val="it-IT"/>
              </w:rPr>
            </w:pPr>
            <w:r w:rsidRPr="00484EAA">
              <w:rPr>
                <w:w w:val="105"/>
                <w:lang w:val="it-IT"/>
              </w:rPr>
              <w:t>In alternativa:</w:t>
            </w:r>
          </w:p>
          <w:p w14:paraId="57F3BE0F" w14:textId="77777777" w:rsidR="00484EAA" w:rsidRPr="00484EAA" w:rsidRDefault="00484EAA" w:rsidP="00484EAA">
            <w:pPr>
              <w:pStyle w:val="TableParagraph"/>
              <w:rPr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 xml:space="preserve">Laurea triennale </w:t>
            </w:r>
            <w:r w:rsidRPr="00484EAA">
              <w:rPr>
                <w:w w:val="105"/>
                <w:lang w:val="it-IT"/>
              </w:rPr>
              <w:t>specifica</w:t>
            </w:r>
          </w:p>
        </w:tc>
        <w:tc>
          <w:tcPr>
            <w:tcW w:w="2126" w:type="dxa"/>
          </w:tcPr>
          <w:p w14:paraId="3B8E06C3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3CCF365E" w14:textId="5DDD7736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1</w:t>
            </w:r>
          </w:p>
        </w:tc>
        <w:tc>
          <w:tcPr>
            <w:tcW w:w="1417" w:type="dxa"/>
          </w:tcPr>
          <w:p w14:paraId="25D73A09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12C99DB6" w14:textId="16F2F122" w:rsidTr="00484EAA">
        <w:trPr>
          <w:trHeight w:val="489"/>
        </w:trPr>
        <w:tc>
          <w:tcPr>
            <w:tcW w:w="4542" w:type="dxa"/>
          </w:tcPr>
          <w:p w14:paraId="757B264C" w14:textId="77777777" w:rsidR="00484EAA" w:rsidRPr="00484EAA" w:rsidRDefault="00484EAA" w:rsidP="00484EAA">
            <w:pPr>
              <w:pStyle w:val="TableParagraph"/>
              <w:ind w:right="72"/>
              <w:rPr>
                <w:lang w:val="it-IT"/>
              </w:rPr>
            </w:pPr>
            <w:r w:rsidRPr="00484EAA">
              <w:rPr>
                <w:spacing w:val="4"/>
                <w:w w:val="105"/>
                <w:lang w:val="it-IT"/>
              </w:rPr>
              <w:t xml:space="preserve">Valore aggiuntivo del </w:t>
            </w:r>
            <w:r w:rsidRPr="00484EAA">
              <w:rPr>
                <w:spacing w:val="3"/>
                <w:w w:val="105"/>
                <w:lang w:val="it-IT"/>
              </w:rPr>
              <w:t xml:space="preserve">voto di </w:t>
            </w:r>
            <w:r w:rsidRPr="00484EAA">
              <w:rPr>
                <w:spacing w:val="4"/>
                <w:w w:val="105"/>
                <w:lang w:val="it-IT"/>
              </w:rPr>
              <w:t xml:space="preserve">laurea: </w:t>
            </w:r>
            <w:r w:rsidRPr="00484EAA">
              <w:rPr>
                <w:spacing w:val="3"/>
                <w:w w:val="105"/>
                <w:lang w:val="it-IT"/>
              </w:rPr>
              <w:t xml:space="preserve">da </w:t>
            </w:r>
            <w:r w:rsidRPr="00484EAA">
              <w:rPr>
                <w:spacing w:val="4"/>
                <w:w w:val="105"/>
                <w:lang w:val="it-IT"/>
              </w:rPr>
              <w:t xml:space="preserve">100 </w:t>
            </w:r>
            <w:r w:rsidRPr="00484EAA">
              <w:rPr>
                <w:spacing w:val="2"/>
                <w:w w:val="105"/>
                <w:lang w:val="it-IT"/>
              </w:rPr>
              <w:t xml:space="preserve">fino </w:t>
            </w:r>
            <w:r w:rsidRPr="00484EAA">
              <w:rPr>
                <w:w w:val="105"/>
                <w:lang w:val="it-IT"/>
              </w:rPr>
              <w:t xml:space="preserve">a </w:t>
            </w:r>
            <w:r w:rsidRPr="00484EAA">
              <w:rPr>
                <w:spacing w:val="4"/>
                <w:w w:val="105"/>
                <w:lang w:val="it-IT"/>
              </w:rPr>
              <w:t xml:space="preserve">106: </w:t>
            </w:r>
            <w:r w:rsidRPr="00484EAA">
              <w:rPr>
                <w:w w:val="105"/>
                <w:lang w:val="it-IT"/>
              </w:rPr>
              <w:t xml:space="preserve">+ </w:t>
            </w:r>
            <w:r w:rsidRPr="00484EAA">
              <w:rPr>
                <w:spacing w:val="3"/>
                <w:w w:val="105"/>
                <w:lang w:val="it-IT"/>
              </w:rPr>
              <w:t xml:space="preserve">1p.; da </w:t>
            </w:r>
            <w:r w:rsidRPr="00484EAA">
              <w:rPr>
                <w:spacing w:val="4"/>
                <w:w w:val="105"/>
                <w:lang w:val="it-IT"/>
              </w:rPr>
              <w:t xml:space="preserve">107 </w:t>
            </w:r>
            <w:r w:rsidRPr="00484EAA">
              <w:rPr>
                <w:spacing w:val="2"/>
                <w:w w:val="105"/>
                <w:lang w:val="it-IT"/>
              </w:rPr>
              <w:t xml:space="preserve">fino </w:t>
            </w:r>
            <w:r w:rsidRPr="00484EAA">
              <w:rPr>
                <w:w w:val="105"/>
                <w:lang w:val="it-IT"/>
              </w:rPr>
              <w:t xml:space="preserve">a </w:t>
            </w:r>
            <w:r w:rsidRPr="00484EAA">
              <w:rPr>
                <w:spacing w:val="4"/>
                <w:w w:val="105"/>
                <w:lang w:val="it-IT"/>
              </w:rPr>
              <w:t xml:space="preserve">110: </w:t>
            </w:r>
            <w:r w:rsidRPr="00484EAA">
              <w:rPr>
                <w:w w:val="105"/>
                <w:lang w:val="it-IT"/>
              </w:rPr>
              <w:t xml:space="preserve">+ </w:t>
            </w:r>
            <w:r w:rsidRPr="00484EAA">
              <w:rPr>
                <w:spacing w:val="3"/>
                <w:w w:val="105"/>
                <w:lang w:val="it-IT"/>
              </w:rPr>
              <w:t xml:space="preserve">2p.; </w:t>
            </w:r>
            <w:r w:rsidRPr="00484EAA">
              <w:rPr>
                <w:spacing w:val="6"/>
                <w:w w:val="105"/>
                <w:lang w:val="it-IT"/>
              </w:rPr>
              <w:t xml:space="preserve">110 </w:t>
            </w:r>
            <w:r w:rsidRPr="00484EAA">
              <w:rPr>
                <w:w w:val="105"/>
                <w:lang w:val="it-IT"/>
              </w:rPr>
              <w:t xml:space="preserve">e </w:t>
            </w:r>
            <w:r w:rsidRPr="00484EAA">
              <w:rPr>
                <w:spacing w:val="4"/>
                <w:w w:val="105"/>
                <w:lang w:val="it-IT"/>
              </w:rPr>
              <w:t xml:space="preserve">lode: </w:t>
            </w:r>
            <w:r w:rsidRPr="00484EAA">
              <w:rPr>
                <w:spacing w:val="3"/>
                <w:w w:val="105"/>
                <w:lang w:val="it-IT"/>
              </w:rPr>
              <w:t>+3</w:t>
            </w:r>
            <w:r w:rsidRPr="00484EAA">
              <w:rPr>
                <w:spacing w:val="20"/>
                <w:w w:val="105"/>
                <w:lang w:val="it-IT"/>
              </w:rPr>
              <w:t xml:space="preserve"> </w:t>
            </w:r>
            <w:r w:rsidRPr="00484EAA">
              <w:rPr>
                <w:spacing w:val="6"/>
                <w:w w:val="105"/>
                <w:lang w:val="it-IT"/>
              </w:rPr>
              <w:t>p.</w:t>
            </w:r>
          </w:p>
        </w:tc>
        <w:tc>
          <w:tcPr>
            <w:tcW w:w="2126" w:type="dxa"/>
          </w:tcPr>
          <w:p w14:paraId="4E2BEEF8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10792693" w14:textId="0E6AA612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6BA00018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195EC85E" w14:textId="46B63490" w:rsidTr="00484EAA">
        <w:trPr>
          <w:trHeight w:val="489"/>
        </w:trPr>
        <w:tc>
          <w:tcPr>
            <w:tcW w:w="4542" w:type="dxa"/>
          </w:tcPr>
          <w:p w14:paraId="5BB40D75" w14:textId="77777777" w:rsidR="00484EAA" w:rsidRPr="00484EAA" w:rsidRDefault="00484EAA" w:rsidP="00484EAA">
            <w:pPr>
              <w:pStyle w:val="TableParagraph"/>
              <w:ind w:right="378"/>
              <w:rPr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>Dottorato di ricerca</w:t>
            </w:r>
            <w:r w:rsidRPr="00484EAA">
              <w:rPr>
                <w:w w:val="105"/>
                <w:lang w:val="it-IT"/>
              </w:rPr>
              <w:t xml:space="preserve">: al conseguimento del titolo (si valuta </w:t>
            </w:r>
            <w:proofErr w:type="spellStart"/>
            <w:r w:rsidRPr="00484EAA">
              <w:rPr>
                <w:w w:val="105"/>
                <w:lang w:val="it-IT"/>
              </w:rPr>
              <w:t>max</w:t>
            </w:r>
            <w:proofErr w:type="spellEnd"/>
            <w:r w:rsidRPr="00484EAA">
              <w:rPr>
                <w:w w:val="105"/>
                <w:lang w:val="it-IT"/>
              </w:rPr>
              <w:t xml:space="preserve"> 1 titolo)</w:t>
            </w:r>
          </w:p>
        </w:tc>
        <w:tc>
          <w:tcPr>
            <w:tcW w:w="2126" w:type="dxa"/>
          </w:tcPr>
          <w:p w14:paraId="4C1DFF2F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25752024" w14:textId="213C0D51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039333A9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123B9F7D" w14:textId="6A04EC29" w:rsidTr="00484EAA">
        <w:trPr>
          <w:trHeight w:val="757"/>
        </w:trPr>
        <w:tc>
          <w:tcPr>
            <w:tcW w:w="4542" w:type="dxa"/>
          </w:tcPr>
          <w:p w14:paraId="643975F8" w14:textId="77777777" w:rsidR="00484EAA" w:rsidRPr="00484EAA" w:rsidRDefault="00484EAA" w:rsidP="00484EAA">
            <w:pPr>
              <w:pStyle w:val="TableParagraph"/>
              <w:ind w:right="72"/>
              <w:rPr>
                <w:lang w:val="it-IT"/>
              </w:rPr>
            </w:pPr>
            <w:r w:rsidRPr="00484EAA">
              <w:rPr>
                <w:b/>
                <w:spacing w:val="5"/>
                <w:w w:val="105"/>
                <w:lang w:val="it-IT"/>
              </w:rPr>
              <w:t xml:space="preserve">Diploma </w:t>
            </w:r>
            <w:r w:rsidRPr="00484EAA">
              <w:rPr>
                <w:b/>
                <w:spacing w:val="3"/>
                <w:w w:val="105"/>
                <w:lang w:val="it-IT"/>
              </w:rPr>
              <w:t xml:space="preserve">di </w:t>
            </w:r>
            <w:r w:rsidRPr="00484EAA">
              <w:rPr>
                <w:b/>
                <w:spacing w:val="5"/>
                <w:w w:val="105"/>
                <w:lang w:val="it-IT"/>
              </w:rPr>
              <w:t xml:space="preserve">specializzazione almeno </w:t>
            </w:r>
            <w:r w:rsidRPr="00484EAA">
              <w:rPr>
                <w:b/>
                <w:spacing w:val="4"/>
                <w:w w:val="105"/>
                <w:lang w:val="it-IT"/>
              </w:rPr>
              <w:t xml:space="preserve">biennale </w:t>
            </w:r>
            <w:r w:rsidRPr="00484EAA">
              <w:rPr>
                <w:b/>
                <w:w w:val="105"/>
                <w:lang w:val="it-IT"/>
              </w:rPr>
              <w:t xml:space="preserve">o </w:t>
            </w:r>
            <w:r w:rsidRPr="00484EAA">
              <w:rPr>
                <w:b/>
                <w:spacing w:val="5"/>
                <w:w w:val="105"/>
                <w:lang w:val="it-IT"/>
              </w:rPr>
              <w:t xml:space="preserve">Master </w:t>
            </w:r>
            <w:r w:rsidRPr="00484EAA">
              <w:rPr>
                <w:b/>
                <w:spacing w:val="4"/>
                <w:w w:val="105"/>
                <w:lang w:val="it-IT"/>
              </w:rPr>
              <w:t xml:space="preserve">universitario </w:t>
            </w:r>
            <w:r w:rsidRPr="00484EAA">
              <w:rPr>
                <w:b/>
                <w:spacing w:val="3"/>
                <w:w w:val="105"/>
                <w:lang w:val="it-IT"/>
              </w:rPr>
              <w:t xml:space="preserve">di </w:t>
            </w:r>
            <w:r w:rsidRPr="00484EAA">
              <w:rPr>
                <w:b/>
                <w:spacing w:val="4"/>
                <w:w w:val="105"/>
                <w:lang w:val="it-IT"/>
              </w:rPr>
              <w:t xml:space="preserve">durata biennale </w:t>
            </w:r>
            <w:r w:rsidRPr="00484EAA">
              <w:rPr>
                <w:spacing w:val="4"/>
                <w:w w:val="105"/>
                <w:lang w:val="it-IT"/>
              </w:rPr>
              <w:t xml:space="preserve">con </w:t>
            </w:r>
            <w:r w:rsidRPr="00484EAA">
              <w:rPr>
                <w:spacing w:val="5"/>
                <w:w w:val="105"/>
                <w:lang w:val="it-IT"/>
              </w:rPr>
              <w:t xml:space="preserve">esame </w:t>
            </w:r>
            <w:r w:rsidRPr="00484EAA">
              <w:rPr>
                <w:spacing w:val="3"/>
                <w:w w:val="105"/>
                <w:lang w:val="it-IT"/>
              </w:rPr>
              <w:t xml:space="preserve">finale, </w:t>
            </w:r>
            <w:r w:rsidRPr="00484EAA">
              <w:rPr>
                <w:spacing w:val="4"/>
                <w:w w:val="105"/>
                <w:lang w:val="it-IT"/>
              </w:rPr>
              <w:t xml:space="preserve">corrispondente </w:t>
            </w:r>
            <w:r w:rsidRPr="00484EAA">
              <w:rPr>
                <w:w w:val="105"/>
                <w:lang w:val="it-IT"/>
              </w:rPr>
              <w:t xml:space="preserve">a </w:t>
            </w:r>
            <w:r w:rsidRPr="00484EAA">
              <w:rPr>
                <w:spacing w:val="4"/>
                <w:w w:val="105"/>
                <w:lang w:val="it-IT"/>
              </w:rPr>
              <w:t xml:space="preserve">3000 </w:t>
            </w:r>
            <w:r w:rsidRPr="00484EAA">
              <w:rPr>
                <w:spacing w:val="3"/>
                <w:w w:val="105"/>
                <w:lang w:val="it-IT"/>
              </w:rPr>
              <w:t xml:space="preserve">ore </w:t>
            </w:r>
            <w:r w:rsidRPr="00484EAA">
              <w:rPr>
                <w:w w:val="105"/>
                <w:lang w:val="it-IT"/>
              </w:rPr>
              <w:t xml:space="preserve">e </w:t>
            </w:r>
            <w:r w:rsidRPr="00484EAA">
              <w:rPr>
                <w:spacing w:val="4"/>
                <w:w w:val="105"/>
                <w:lang w:val="it-IT"/>
              </w:rPr>
              <w:t>120</w:t>
            </w:r>
            <w:r w:rsidRPr="00484EAA">
              <w:rPr>
                <w:spacing w:val="57"/>
                <w:w w:val="105"/>
                <w:lang w:val="it-IT"/>
              </w:rPr>
              <w:t xml:space="preserve"> </w:t>
            </w:r>
            <w:r w:rsidRPr="00484EAA">
              <w:rPr>
                <w:spacing w:val="3"/>
                <w:w w:val="105"/>
                <w:lang w:val="it-IT"/>
              </w:rPr>
              <w:t>crediti (</w:t>
            </w:r>
            <w:proofErr w:type="spellStart"/>
            <w:r w:rsidRPr="00484EAA">
              <w:rPr>
                <w:spacing w:val="3"/>
                <w:w w:val="105"/>
                <w:lang w:val="it-IT"/>
              </w:rPr>
              <w:t>pt</w:t>
            </w:r>
            <w:proofErr w:type="spellEnd"/>
            <w:r w:rsidRPr="00484EAA">
              <w:rPr>
                <w:spacing w:val="3"/>
                <w:w w:val="105"/>
                <w:lang w:val="it-IT"/>
              </w:rPr>
              <w:t xml:space="preserve">. </w:t>
            </w:r>
            <w:r w:rsidRPr="00484EAA">
              <w:rPr>
                <w:w w:val="105"/>
                <w:lang w:val="it-IT"/>
              </w:rPr>
              <w:t xml:space="preserve">2 a </w:t>
            </w:r>
            <w:r w:rsidRPr="00484EAA">
              <w:rPr>
                <w:spacing w:val="3"/>
                <w:w w:val="105"/>
                <w:lang w:val="it-IT"/>
              </w:rPr>
              <w:t xml:space="preserve">titolo; si </w:t>
            </w:r>
            <w:r w:rsidRPr="00484EAA">
              <w:rPr>
                <w:spacing w:val="4"/>
                <w:w w:val="105"/>
                <w:lang w:val="it-IT"/>
              </w:rPr>
              <w:t xml:space="preserve">valutano </w:t>
            </w:r>
            <w:proofErr w:type="spellStart"/>
            <w:r w:rsidRPr="00484EAA">
              <w:rPr>
                <w:spacing w:val="5"/>
                <w:w w:val="105"/>
                <w:lang w:val="it-IT"/>
              </w:rPr>
              <w:t>max</w:t>
            </w:r>
            <w:proofErr w:type="spellEnd"/>
            <w:r w:rsidRPr="00484EAA">
              <w:rPr>
                <w:spacing w:val="5"/>
                <w:w w:val="105"/>
                <w:lang w:val="it-IT"/>
              </w:rPr>
              <w:t xml:space="preserve"> </w:t>
            </w:r>
            <w:proofErr w:type="gramStart"/>
            <w:r w:rsidRPr="00484EAA">
              <w:rPr>
                <w:w w:val="105"/>
                <w:lang w:val="it-IT"/>
              </w:rPr>
              <w:t xml:space="preserve">2 </w:t>
            </w:r>
            <w:r w:rsidRPr="00484EAA">
              <w:rPr>
                <w:spacing w:val="2"/>
                <w:w w:val="105"/>
                <w:lang w:val="it-IT"/>
              </w:rPr>
              <w:t xml:space="preserve"> titoli</w:t>
            </w:r>
            <w:proofErr w:type="gramEnd"/>
            <w:r w:rsidRPr="00484EAA">
              <w:rPr>
                <w:spacing w:val="2"/>
                <w:w w:val="105"/>
                <w:lang w:val="it-IT"/>
              </w:rPr>
              <w:t>)</w:t>
            </w:r>
          </w:p>
        </w:tc>
        <w:tc>
          <w:tcPr>
            <w:tcW w:w="2126" w:type="dxa"/>
          </w:tcPr>
          <w:p w14:paraId="0DE13B64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0B6F914D" w14:textId="46814284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  <w:p w14:paraId="5225E128" w14:textId="77777777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4</w:t>
            </w:r>
          </w:p>
        </w:tc>
        <w:tc>
          <w:tcPr>
            <w:tcW w:w="1417" w:type="dxa"/>
          </w:tcPr>
          <w:p w14:paraId="250576B8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</w:tr>
      <w:tr w:rsidR="00484EAA" w:rsidRPr="00484EAA" w14:paraId="3E440D12" w14:textId="3BECF5A5" w:rsidTr="00484EAA">
        <w:trPr>
          <w:trHeight w:val="729"/>
        </w:trPr>
        <w:tc>
          <w:tcPr>
            <w:tcW w:w="4542" w:type="dxa"/>
          </w:tcPr>
          <w:p w14:paraId="14623DBA" w14:textId="77777777" w:rsidR="00484EAA" w:rsidRPr="00484EAA" w:rsidRDefault="00484EAA" w:rsidP="00484EAA">
            <w:pPr>
              <w:pStyle w:val="TableParagraph"/>
              <w:ind w:right="378"/>
              <w:rPr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 xml:space="preserve">Diploma di perfezionamento o Master Universitario di durata annuale </w:t>
            </w:r>
            <w:r w:rsidRPr="00484EAA">
              <w:rPr>
                <w:w w:val="105"/>
                <w:lang w:val="it-IT"/>
              </w:rPr>
              <w:t xml:space="preserve">con esame finale, corrispondente a 1500 ore e 60 crediti (punti 1,5 a titolo; si valutano </w:t>
            </w:r>
            <w:proofErr w:type="spellStart"/>
            <w:r w:rsidRPr="00484EAA">
              <w:rPr>
                <w:w w:val="105"/>
                <w:lang w:val="it-IT"/>
              </w:rPr>
              <w:t>max</w:t>
            </w:r>
            <w:proofErr w:type="spellEnd"/>
            <w:r w:rsidRPr="00484EAA">
              <w:rPr>
                <w:w w:val="105"/>
                <w:lang w:val="it-IT"/>
              </w:rPr>
              <w:t xml:space="preserve"> 2 titoli)</w:t>
            </w:r>
          </w:p>
        </w:tc>
        <w:tc>
          <w:tcPr>
            <w:tcW w:w="2126" w:type="dxa"/>
          </w:tcPr>
          <w:p w14:paraId="45C27DAD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17E6CEB5" w14:textId="57223566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  <w:p w14:paraId="0C94A9D5" w14:textId="77777777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1B65B756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</w:tr>
      <w:tr w:rsidR="00484EAA" w:rsidRPr="00484EAA" w14:paraId="7824803D" w14:textId="51ED0CB8" w:rsidTr="00484EAA">
        <w:trPr>
          <w:trHeight w:val="244"/>
        </w:trPr>
        <w:tc>
          <w:tcPr>
            <w:tcW w:w="4542" w:type="dxa"/>
          </w:tcPr>
          <w:p w14:paraId="00183EE8" w14:textId="77777777" w:rsidR="00484EAA" w:rsidRPr="00484EAA" w:rsidRDefault="00484EAA" w:rsidP="00484EAA">
            <w:pPr>
              <w:pStyle w:val="TableParagraph"/>
              <w:ind w:left="146" w:right="137"/>
              <w:jc w:val="center"/>
              <w:rPr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 xml:space="preserve">Esperienze lavorative in qualità di PROGETTISTA in progetti PNSD, PON, FESR </w:t>
            </w:r>
            <w:proofErr w:type="spellStart"/>
            <w:r w:rsidRPr="00484EAA">
              <w:rPr>
                <w:w w:val="105"/>
                <w:lang w:val="it-IT"/>
              </w:rPr>
              <w:t>ecc</w:t>
            </w:r>
            <w:proofErr w:type="spellEnd"/>
            <w:r w:rsidRPr="00484EAA">
              <w:rPr>
                <w:w w:val="105"/>
                <w:lang w:val="it-IT"/>
              </w:rPr>
              <w:t>, ultimi 5 anni</w:t>
            </w:r>
          </w:p>
        </w:tc>
        <w:tc>
          <w:tcPr>
            <w:tcW w:w="2126" w:type="dxa"/>
          </w:tcPr>
          <w:p w14:paraId="5AB4EC8E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73900BE0" w14:textId="56ACA2A8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7" w:type="dxa"/>
          </w:tcPr>
          <w:p w14:paraId="4BCB3A50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b/>
                <w:w w:val="105"/>
                <w:lang w:val="it-IT"/>
              </w:rPr>
            </w:pPr>
          </w:p>
        </w:tc>
      </w:tr>
      <w:tr w:rsidR="00484EAA" w:rsidRPr="00484EAA" w14:paraId="7920AC0C" w14:textId="432EC3DB" w:rsidTr="00484EAA">
        <w:trPr>
          <w:trHeight w:val="330"/>
        </w:trPr>
        <w:tc>
          <w:tcPr>
            <w:tcW w:w="4542" w:type="dxa"/>
          </w:tcPr>
          <w:p w14:paraId="2B58ABB5" w14:textId="77777777" w:rsidR="00484EAA" w:rsidRPr="00484EAA" w:rsidRDefault="00484EAA" w:rsidP="00484EAA">
            <w:pPr>
              <w:pStyle w:val="TableParagraph"/>
              <w:rPr>
                <w:w w:val="105"/>
                <w:lang w:val="it-IT"/>
              </w:rPr>
            </w:pPr>
            <w:r w:rsidRPr="00484EAA">
              <w:rPr>
                <w:w w:val="105"/>
                <w:lang w:val="it-IT"/>
              </w:rPr>
              <w:t xml:space="preserve">+ 2pt. per ciascuna esperienza, fino a un </w:t>
            </w:r>
            <w:proofErr w:type="spellStart"/>
            <w:r w:rsidRPr="00484EAA">
              <w:rPr>
                <w:w w:val="105"/>
                <w:lang w:val="it-IT"/>
              </w:rPr>
              <w:t>max</w:t>
            </w:r>
            <w:proofErr w:type="spellEnd"/>
            <w:r w:rsidRPr="00484EAA">
              <w:rPr>
                <w:w w:val="105"/>
                <w:lang w:val="it-IT"/>
              </w:rPr>
              <w:t xml:space="preserve"> di 5 titoli</w:t>
            </w:r>
          </w:p>
        </w:tc>
        <w:tc>
          <w:tcPr>
            <w:tcW w:w="2126" w:type="dxa"/>
          </w:tcPr>
          <w:p w14:paraId="65BDEFC0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03C008DD" w14:textId="7DB6C948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10</w:t>
            </w:r>
          </w:p>
        </w:tc>
        <w:tc>
          <w:tcPr>
            <w:tcW w:w="1417" w:type="dxa"/>
          </w:tcPr>
          <w:p w14:paraId="77839EC2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2CD2AC10" w14:textId="05F12727" w:rsidTr="00484EAA">
        <w:trPr>
          <w:trHeight w:val="386"/>
        </w:trPr>
        <w:tc>
          <w:tcPr>
            <w:tcW w:w="4542" w:type="dxa"/>
          </w:tcPr>
          <w:p w14:paraId="22FB651F" w14:textId="77777777" w:rsidR="00484EAA" w:rsidRPr="00484EAA" w:rsidRDefault="00484EAA" w:rsidP="00484EAA">
            <w:pPr>
              <w:pStyle w:val="TableParagraph"/>
              <w:ind w:left="287" w:right="137"/>
              <w:jc w:val="center"/>
              <w:rPr>
                <w:b/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t>Pubblicazioni o produzione di materiale multimediale</w:t>
            </w:r>
          </w:p>
        </w:tc>
        <w:tc>
          <w:tcPr>
            <w:tcW w:w="2126" w:type="dxa"/>
          </w:tcPr>
          <w:p w14:paraId="16A5F78B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b/>
                <w:lang w:val="it-IT"/>
              </w:rPr>
            </w:pPr>
          </w:p>
        </w:tc>
        <w:tc>
          <w:tcPr>
            <w:tcW w:w="1418" w:type="dxa"/>
          </w:tcPr>
          <w:p w14:paraId="7575372D" w14:textId="17EBD673" w:rsidR="00484EAA" w:rsidRPr="00484EAA" w:rsidRDefault="00484EAA" w:rsidP="00484EAA">
            <w:pPr>
              <w:pStyle w:val="TableParagraph"/>
              <w:ind w:left="5"/>
              <w:jc w:val="center"/>
              <w:rPr>
                <w:b/>
                <w:lang w:val="it-IT"/>
              </w:rPr>
            </w:pPr>
          </w:p>
        </w:tc>
        <w:tc>
          <w:tcPr>
            <w:tcW w:w="1417" w:type="dxa"/>
          </w:tcPr>
          <w:p w14:paraId="186F671F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b/>
                <w:w w:val="105"/>
                <w:lang w:val="it-IT"/>
              </w:rPr>
            </w:pPr>
          </w:p>
        </w:tc>
      </w:tr>
      <w:tr w:rsidR="00484EAA" w:rsidRPr="00484EAA" w14:paraId="7F1608BE" w14:textId="7CFD3CC0" w:rsidTr="00484EAA">
        <w:trPr>
          <w:trHeight w:val="244"/>
        </w:trPr>
        <w:tc>
          <w:tcPr>
            <w:tcW w:w="4542" w:type="dxa"/>
          </w:tcPr>
          <w:p w14:paraId="291FBF40" w14:textId="77777777" w:rsidR="00484EAA" w:rsidRPr="00484EAA" w:rsidRDefault="00484EAA" w:rsidP="00484EAA">
            <w:pPr>
              <w:pStyle w:val="TableParagraph"/>
              <w:rPr>
                <w:lang w:val="it-IT"/>
              </w:rPr>
            </w:pPr>
            <w:r w:rsidRPr="00484EAA">
              <w:rPr>
                <w:w w:val="105"/>
                <w:lang w:val="it-IT"/>
              </w:rPr>
              <w:t xml:space="preserve">+ 0,2 </w:t>
            </w:r>
            <w:proofErr w:type="spellStart"/>
            <w:r w:rsidRPr="00484EAA">
              <w:rPr>
                <w:w w:val="105"/>
                <w:lang w:val="it-IT"/>
              </w:rPr>
              <w:t>pt</w:t>
            </w:r>
            <w:proofErr w:type="spellEnd"/>
            <w:r w:rsidRPr="00484EAA">
              <w:rPr>
                <w:w w:val="105"/>
                <w:lang w:val="it-IT"/>
              </w:rPr>
              <w:t xml:space="preserve">. per pubblicazione, </w:t>
            </w:r>
            <w:proofErr w:type="spellStart"/>
            <w:r w:rsidRPr="00484EAA">
              <w:rPr>
                <w:w w:val="105"/>
                <w:lang w:val="it-IT"/>
              </w:rPr>
              <w:t>max</w:t>
            </w:r>
            <w:proofErr w:type="spellEnd"/>
            <w:r w:rsidRPr="00484EAA">
              <w:rPr>
                <w:w w:val="105"/>
                <w:lang w:val="it-IT"/>
              </w:rPr>
              <w:t xml:space="preserve"> 5 pubblicazioni</w:t>
            </w:r>
          </w:p>
        </w:tc>
        <w:tc>
          <w:tcPr>
            <w:tcW w:w="2126" w:type="dxa"/>
          </w:tcPr>
          <w:p w14:paraId="0A9B0A8B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41F8C122" w14:textId="75DB854F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1</w:t>
            </w:r>
          </w:p>
        </w:tc>
        <w:tc>
          <w:tcPr>
            <w:tcW w:w="1417" w:type="dxa"/>
          </w:tcPr>
          <w:p w14:paraId="4C1FCEC9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18CEC6C0" w14:textId="081556E4" w:rsidTr="00484EAA">
        <w:trPr>
          <w:trHeight w:val="484"/>
        </w:trPr>
        <w:tc>
          <w:tcPr>
            <w:tcW w:w="4542" w:type="dxa"/>
          </w:tcPr>
          <w:p w14:paraId="75D755FC" w14:textId="3D8769C5" w:rsidR="00484EAA" w:rsidRPr="00484EAA" w:rsidRDefault="00484EAA" w:rsidP="00484EAA">
            <w:pPr>
              <w:pStyle w:val="TableParagraph"/>
              <w:ind w:left="146" w:right="137"/>
              <w:jc w:val="center"/>
              <w:rPr>
                <w:b/>
                <w:w w:val="105"/>
                <w:lang w:val="it-IT"/>
              </w:rPr>
            </w:pPr>
            <w:r w:rsidRPr="00484EAA">
              <w:rPr>
                <w:b/>
                <w:w w:val="105"/>
                <w:lang w:val="it-IT"/>
              </w:rPr>
              <w:lastRenderedPageBreak/>
              <w:t>Certificazioni informatiche e digitali</w:t>
            </w:r>
          </w:p>
        </w:tc>
        <w:tc>
          <w:tcPr>
            <w:tcW w:w="2126" w:type="dxa"/>
          </w:tcPr>
          <w:p w14:paraId="32BA6DC8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29E3876A" w14:textId="75BF9A88" w:rsidR="00484EAA" w:rsidRPr="00484EAA" w:rsidRDefault="00484EAA" w:rsidP="00484EAA">
            <w:pPr>
              <w:pStyle w:val="TableParagraph"/>
              <w:ind w:left="5"/>
              <w:jc w:val="center"/>
              <w:rPr>
                <w:lang w:val="it-IT"/>
              </w:rPr>
            </w:pPr>
          </w:p>
        </w:tc>
        <w:tc>
          <w:tcPr>
            <w:tcW w:w="1417" w:type="dxa"/>
          </w:tcPr>
          <w:p w14:paraId="4F5F30C6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b/>
                <w:w w:val="105"/>
                <w:lang w:val="it-IT"/>
              </w:rPr>
            </w:pPr>
          </w:p>
        </w:tc>
      </w:tr>
      <w:tr w:rsidR="00484EAA" w:rsidRPr="00484EAA" w14:paraId="3DED26B7" w14:textId="359EF37F" w:rsidTr="00484EAA">
        <w:trPr>
          <w:trHeight w:val="244"/>
        </w:trPr>
        <w:tc>
          <w:tcPr>
            <w:tcW w:w="4542" w:type="dxa"/>
          </w:tcPr>
          <w:p w14:paraId="4FAB740A" w14:textId="77777777" w:rsidR="00484EAA" w:rsidRPr="00484EAA" w:rsidRDefault="00484EAA" w:rsidP="00484EAA">
            <w:pPr>
              <w:pStyle w:val="TableParagraph"/>
            </w:pPr>
            <w:proofErr w:type="spellStart"/>
            <w:r w:rsidRPr="00484EAA">
              <w:rPr>
                <w:w w:val="105"/>
              </w:rPr>
              <w:t>Certificazione</w:t>
            </w:r>
            <w:proofErr w:type="spellEnd"/>
            <w:r w:rsidRPr="00484EAA">
              <w:rPr>
                <w:w w:val="105"/>
              </w:rPr>
              <w:t xml:space="preserve"> ECDL/EIPASS</w:t>
            </w:r>
          </w:p>
        </w:tc>
        <w:tc>
          <w:tcPr>
            <w:tcW w:w="2126" w:type="dxa"/>
          </w:tcPr>
          <w:p w14:paraId="1E56BCF3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  <w:tc>
          <w:tcPr>
            <w:tcW w:w="1418" w:type="dxa"/>
          </w:tcPr>
          <w:p w14:paraId="7F8F77A0" w14:textId="360C2492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307364A8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  <w:tr w:rsidR="00484EAA" w:rsidRPr="00484EAA" w14:paraId="3E93CEB4" w14:textId="712FF2B0" w:rsidTr="00484EAA">
        <w:trPr>
          <w:trHeight w:val="489"/>
        </w:trPr>
        <w:tc>
          <w:tcPr>
            <w:tcW w:w="4542" w:type="dxa"/>
          </w:tcPr>
          <w:p w14:paraId="4DF32268" w14:textId="77777777" w:rsidR="00484EAA" w:rsidRPr="00484EAA" w:rsidRDefault="00484EAA" w:rsidP="00484EAA">
            <w:pPr>
              <w:pStyle w:val="TableParagraph"/>
              <w:ind w:right="378"/>
              <w:rPr>
                <w:lang w:val="it-IT"/>
              </w:rPr>
            </w:pPr>
            <w:r w:rsidRPr="00484EAA">
              <w:rPr>
                <w:w w:val="105"/>
                <w:lang w:val="it-IT"/>
              </w:rPr>
              <w:t xml:space="preserve">Altra certificazione informatica (Microsoft, </w:t>
            </w:r>
            <w:proofErr w:type="spellStart"/>
            <w:r w:rsidRPr="00484EAA">
              <w:rPr>
                <w:w w:val="105"/>
                <w:lang w:val="it-IT"/>
              </w:rPr>
              <w:t>Tablets</w:t>
            </w:r>
            <w:proofErr w:type="spellEnd"/>
            <w:r w:rsidRPr="00484EAA">
              <w:rPr>
                <w:w w:val="105"/>
                <w:lang w:val="it-IT"/>
              </w:rPr>
              <w:t xml:space="preserve">, LIM): + 1pt per ogni certificazione, </w:t>
            </w:r>
            <w:proofErr w:type="spellStart"/>
            <w:r w:rsidRPr="00484EAA">
              <w:rPr>
                <w:w w:val="105"/>
                <w:lang w:val="it-IT"/>
              </w:rPr>
              <w:t>max</w:t>
            </w:r>
            <w:proofErr w:type="spellEnd"/>
            <w:r w:rsidRPr="00484EAA">
              <w:rPr>
                <w:w w:val="105"/>
                <w:lang w:val="it-IT"/>
              </w:rPr>
              <w:t xml:space="preserve"> 3 certificazioni</w:t>
            </w:r>
          </w:p>
        </w:tc>
        <w:tc>
          <w:tcPr>
            <w:tcW w:w="2126" w:type="dxa"/>
          </w:tcPr>
          <w:p w14:paraId="67A78697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  <w:lang w:val="it-IT"/>
              </w:rPr>
            </w:pPr>
          </w:p>
        </w:tc>
        <w:tc>
          <w:tcPr>
            <w:tcW w:w="1418" w:type="dxa"/>
          </w:tcPr>
          <w:p w14:paraId="037BC727" w14:textId="5C5FAF21" w:rsidR="00484EAA" w:rsidRPr="00484EAA" w:rsidRDefault="00484EAA" w:rsidP="00484EAA">
            <w:pPr>
              <w:pStyle w:val="TableParagraph"/>
              <w:ind w:left="5"/>
              <w:jc w:val="center"/>
            </w:pPr>
            <w:r w:rsidRPr="00484EAA">
              <w:rPr>
                <w:w w:val="104"/>
              </w:rPr>
              <w:t>3</w:t>
            </w:r>
          </w:p>
        </w:tc>
        <w:tc>
          <w:tcPr>
            <w:tcW w:w="1417" w:type="dxa"/>
          </w:tcPr>
          <w:p w14:paraId="704ADCFB" w14:textId="77777777" w:rsidR="00484EAA" w:rsidRPr="00484EAA" w:rsidRDefault="00484EAA" w:rsidP="00484EAA">
            <w:pPr>
              <w:pStyle w:val="TableParagraph"/>
              <w:ind w:left="5"/>
              <w:jc w:val="center"/>
              <w:rPr>
                <w:w w:val="104"/>
              </w:rPr>
            </w:pPr>
          </w:p>
        </w:tc>
      </w:tr>
    </w:tbl>
    <w:p w14:paraId="2188B1B9" w14:textId="1416B98A" w:rsidR="007C1860" w:rsidRPr="00484EAA" w:rsidRDefault="007C1860" w:rsidP="007C1860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709"/>
        <w:contextualSpacing/>
        <w:jc w:val="both"/>
        <w:rPr>
          <w:rFonts w:ascii="Verdana" w:eastAsia="Helvetica Neue" w:hAnsi="Verdana" w:cs="Times New Roman"/>
        </w:rPr>
      </w:pPr>
    </w:p>
    <w:p w14:paraId="46D88EE4" w14:textId="77777777" w:rsidR="007C1860" w:rsidRPr="00484EAA" w:rsidRDefault="007C1860" w:rsidP="007C1860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709"/>
        <w:contextualSpacing/>
        <w:jc w:val="both"/>
        <w:rPr>
          <w:rFonts w:ascii="Verdana" w:eastAsia="Helvetica Neue" w:hAnsi="Verdana" w:cs="Times New Roman"/>
        </w:rPr>
      </w:pPr>
    </w:p>
    <w:p w14:paraId="63D9F73A" w14:textId="77777777" w:rsidR="00E550BA" w:rsidRPr="00484EAA" w:rsidRDefault="00F81C84" w:rsidP="007735CB">
      <w:pPr>
        <w:ind w:left="-142"/>
        <w:jc w:val="both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eastAsia="Helvetica Neue" w:hAnsi="Verdana"/>
          <w:color w:val="000000"/>
          <w:sz w:val="22"/>
          <w:szCs w:val="22"/>
        </w:rPr>
        <w:t>In caso di assegnazione dell’incarico, il</w:t>
      </w:r>
      <w:r w:rsidR="007247E0" w:rsidRPr="00484EAA">
        <w:rPr>
          <w:rFonts w:ascii="Verdana" w:eastAsia="Helvetica Neue" w:hAnsi="Verdana"/>
          <w:color w:val="000000"/>
          <w:sz w:val="22"/>
          <w:szCs w:val="22"/>
        </w:rPr>
        <w:t>/la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 xml:space="preserve"> </w:t>
      </w:r>
      <w:r w:rsidR="009D18A2" w:rsidRPr="00484EAA">
        <w:rPr>
          <w:rFonts w:ascii="Verdana" w:eastAsia="Helvetica Neue" w:hAnsi="Verdana"/>
          <w:color w:val="000000"/>
          <w:sz w:val="22"/>
          <w:szCs w:val="22"/>
        </w:rPr>
        <w:t>sott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>oscritto</w:t>
      </w:r>
      <w:r w:rsidR="007247E0" w:rsidRPr="00484EAA">
        <w:rPr>
          <w:rFonts w:ascii="Verdana" w:eastAsia="Helvetica Neue" w:hAnsi="Verdana"/>
          <w:color w:val="000000"/>
          <w:sz w:val="22"/>
          <w:szCs w:val="22"/>
        </w:rPr>
        <w:t>/a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 xml:space="preserve"> </w:t>
      </w:r>
      <w:r w:rsidR="007735CB" w:rsidRPr="00484EAA">
        <w:rPr>
          <w:rFonts w:ascii="Verdana" w:eastAsia="Helvetica Neue" w:hAnsi="Verdana"/>
          <w:color w:val="000000"/>
          <w:sz w:val="22"/>
          <w:szCs w:val="22"/>
        </w:rPr>
        <w:t xml:space="preserve">oltre ad accettare tutti gli oneri e le incombenze previste nel suindicato Avviso emesso dall’I.C. </w:t>
      </w:r>
      <w:r w:rsidR="00B057FD" w:rsidRPr="00484EAA">
        <w:rPr>
          <w:rFonts w:ascii="Verdana" w:hAnsi="Verdana"/>
          <w:color w:val="000000"/>
          <w:sz w:val="22"/>
          <w:szCs w:val="22"/>
        </w:rPr>
        <w:t>“Massari-Galilei” di Bari</w:t>
      </w:r>
      <w:r w:rsidR="007735CB" w:rsidRPr="00484EAA">
        <w:rPr>
          <w:rFonts w:ascii="Verdana" w:eastAsia="Helvetica Neue" w:hAnsi="Verdana"/>
          <w:color w:val="000000"/>
          <w:sz w:val="22"/>
          <w:szCs w:val="22"/>
        </w:rPr>
        <w:t xml:space="preserve">, 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>si impegna</w:t>
      </w:r>
      <w:r w:rsidR="007735CB" w:rsidRPr="00484EAA">
        <w:rPr>
          <w:rFonts w:ascii="Verdana" w:eastAsia="Helvetica Neue" w:hAnsi="Verdana"/>
          <w:color w:val="000000"/>
          <w:sz w:val="22"/>
          <w:szCs w:val="22"/>
        </w:rPr>
        <w:t>,</w:t>
      </w:r>
      <w:r w:rsidR="007247E0" w:rsidRPr="00484EAA">
        <w:rPr>
          <w:rFonts w:ascii="Verdana" w:eastAsia="Helvetica Neue" w:hAnsi="Verdana"/>
          <w:color w:val="000000"/>
          <w:sz w:val="22"/>
          <w:szCs w:val="22"/>
        </w:rPr>
        <w:t xml:space="preserve"> </w:t>
      </w:r>
      <w:r w:rsidR="007735CB" w:rsidRPr="00484EAA">
        <w:rPr>
          <w:rFonts w:ascii="Verdana" w:eastAsia="Helvetica Neue" w:hAnsi="Verdana"/>
          <w:color w:val="000000"/>
          <w:sz w:val="22"/>
          <w:szCs w:val="22"/>
        </w:rPr>
        <w:t>in particolare, a</w:t>
      </w:r>
      <w:r w:rsidR="00E550BA" w:rsidRPr="00484EAA">
        <w:rPr>
          <w:rFonts w:ascii="Verdana" w:hAnsi="Verdana"/>
          <w:color w:val="000000"/>
          <w:sz w:val="22"/>
          <w:szCs w:val="22"/>
        </w:rPr>
        <w:t>:</w:t>
      </w:r>
    </w:p>
    <w:p w14:paraId="48A480D9" w14:textId="77777777" w:rsidR="00484EAA" w:rsidRPr="00484EAA" w:rsidRDefault="00484EAA" w:rsidP="00484EAA">
      <w:pPr>
        <w:pStyle w:val="Normale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 xml:space="preserve">collaborare, con le altre figure previste, alla realizzazione della progettazione secondo quanto previsto dall’Avviso pubblico </w:t>
      </w:r>
      <w:proofErr w:type="spellStart"/>
      <w:r w:rsidRPr="00484EAA">
        <w:rPr>
          <w:rFonts w:ascii="Verdana" w:hAnsi="Verdana"/>
          <w:sz w:val="22"/>
          <w:szCs w:val="22"/>
        </w:rPr>
        <w:t>prot</w:t>
      </w:r>
      <w:proofErr w:type="spellEnd"/>
      <w:r w:rsidRPr="00484EAA">
        <w:rPr>
          <w:rFonts w:ascii="Verdana" w:hAnsi="Verdana"/>
          <w:sz w:val="22"/>
          <w:szCs w:val="22"/>
        </w:rPr>
        <w:t>. n. 26163 del 28 luglio 2020 in relazione ai beni, arredi e attrezzature digitali previste dal bando;</w:t>
      </w:r>
    </w:p>
    <w:p w14:paraId="69EFD17B" w14:textId="77777777" w:rsidR="00484EAA" w:rsidRPr="00484EAA" w:rsidRDefault="00484EAA" w:rsidP="00484EAA">
      <w:pPr>
        <w:pStyle w:val="Normale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 xml:space="preserve">coadiuvare il Dirigente Scolastico, il D.S.G.A. e le eventuali ulteriori figure di progetto, nella gestione di tutte le operazioni di carattere organizzativo-gestionale necessarie allo svolgimento del progetto; </w:t>
      </w:r>
    </w:p>
    <w:p w14:paraId="304454EB" w14:textId="77777777" w:rsidR="00484EAA" w:rsidRPr="00484EAA" w:rsidRDefault="00484EAA" w:rsidP="00484EAA">
      <w:pPr>
        <w:pStyle w:val="Normale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 xml:space="preserve">rispettare il calendario delle </w:t>
      </w:r>
      <w:proofErr w:type="spellStart"/>
      <w:r w:rsidRPr="00484EAA">
        <w:rPr>
          <w:rFonts w:ascii="Verdana" w:hAnsi="Verdana"/>
          <w:sz w:val="22"/>
          <w:szCs w:val="22"/>
        </w:rPr>
        <w:t>attivita</w:t>
      </w:r>
      <w:proofErr w:type="spellEnd"/>
      <w:r w:rsidRPr="00484EAA">
        <w:rPr>
          <w:rFonts w:ascii="Verdana" w:hAnsi="Verdana"/>
          <w:sz w:val="22"/>
          <w:szCs w:val="22"/>
        </w:rPr>
        <w:t xml:space="preserve">̀ di progetto emanato dall’I.C. “Massari Galilei” di Bari; </w:t>
      </w:r>
    </w:p>
    <w:p w14:paraId="487A912A" w14:textId="77777777" w:rsidR="00484EAA" w:rsidRPr="00484EAA" w:rsidRDefault="00484EAA" w:rsidP="00484EAA">
      <w:pPr>
        <w:pStyle w:val="Normale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 xml:space="preserve">svolgere e portare a compimento, relativamente alla propria mansione, quant’altro previsto dall’Avviso pubblico </w:t>
      </w:r>
      <w:proofErr w:type="spellStart"/>
      <w:r w:rsidRPr="00484EAA">
        <w:rPr>
          <w:rFonts w:ascii="Verdana" w:hAnsi="Verdana"/>
          <w:sz w:val="22"/>
          <w:szCs w:val="22"/>
        </w:rPr>
        <w:t>prot</w:t>
      </w:r>
      <w:proofErr w:type="spellEnd"/>
      <w:r w:rsidRPr="00484EAA">
        <w:rPr>
          <w:rFonts w:ascii="Verdana" w:hAnsi="Verdana"/>
          <w:sz w:val="22"/>
          <w:szCs w:val="22"/>
        </w:rPr>
        <w:t xml:space="preserve">. n. 26163 del 28 luglio 2020. </w:t>
      </w:r>
    </w:p>
    <w:p w14:paraId="43A43621" w14:textId="1D09853E" w:rsidR="00E8437F" w:rsidRPr="00484EAA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>Il/la sottoscritto/a</w:t>
      </w:r>
      <w:r w:rsidR="00581821" w:rsidRPr="00484EAA">
        <w:rPr>
          <w:rFonts w:ascii="Verdana" w:eastAsia="Helvetica Neue" w:hAnsi="Verdana" w:cs="Times New Roman"/>
        </w:rPr>
        <w:t xml:space="preserve"> autorizza l’I.C. </w:t>
      </w:r>
      <w:r w:rsidR="00177DD5" w:rsidRPr="00484EAA">
        <w:rPr>
          <w:rFonts w:ascii="Verdana" w:eastAsia="Helvetica Neue" w:hAnsi="Verdana" w:cs="Times New Roman"/>
        </w:rPr>
        <w:t xml:space="preserve">“Massari </w:t>
      </w:r>
      <w:r w:rsidR="00B057FD" w:rsidRPr="00484EAA">
        <w:rPr>
          <w:rFonts w:ascii="Verdana" w:eastAsia="Helvetica Neue" w:hAnsi="Verdana" w:cs="Times New Roman"/>
        </w:rPr>
        <w:t xml:space="preserve">Galilei” di Bari </w:t>
      </w:r>
      <w:r w:rsidR="005857C0" w:rsidRPr="00484EAA">
        <w:rPr>
          <w:rFonts w:ascii="Verdana" w:eastAsia="Helvetica Neue" w:hAnsi="Verdana" w:cs="Times New Roman"/>
        </w:rPr>
        <w:t>al trattamento dei dati personali</w:t>
      </w:r>
      <w:r w:rsidR="007C7C0C" w:rsidRPr="00484EAA">
        <w:rPr>
          <w:rFonts w:ascii="Verdana" w:eastAsia="Helvetica Neue" w:hAnsi="Verdana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484EAA">
        <w:rPr>
          <w:rFonts w:ascii="Verdana" w:eastAsia="Helvetica Neue" w:hAnsi="Verdana" w:cs="Times New Roman"/>
        </w:rPr>
        <w:t>in conformità alla L</w:t>
      </w:r>
      <w:r w:rsidR="005857C0" w:rsidRPr="00484EAA">
        <w:rPr>
          <w:rFonts w:ascii="Verdana" w:eastAsia="Helvetica Neue" w:hAnsi="Verdana" w:cs="Times New Roman"/>
        </w:rPr>
        <w:t xml:space="preserve">egge </w:t>
      </w:r>
      <w:r w:rsidR="00581821" w:rsidRPr="00484EAA">
        <w:rPr>
          <w:rFonts w:ascii="Verdana" w:eastAsia="Helvetica Neue" w:hAnsi="Verdana" w:cs="Times New Roman"/>
        </w:rPr>
        <w:t xml:space="preserve">n. </w:t>
      </w:r>
      <w:r w:rsidR="005857C0" w:rsidRPr="00484EAA">
        <w:rPr>
          <w:rFonts w:ascii="Verdana" w:eastAsia="Helvetica Neue" w:hAnsi="Verdana" w:cs="Times New Roman"/>
        </w:rPr>
        <w:t>196/</w:t>
      </w:r>
      <w:r w:rsidR="00581821" w:rsidRPr="00484EAA">
        <w:rPr>
          <w:rFonts w:ascii="Verdana" w:eastAsia="Helvetica Neue" w:hAnsi="Verdana" w:cs="Times New Roman"/>
        </w:rPr>
        <w:t>20</w:t>
      </w:r>
      <w:r w:rsidR="005857C0" w:rsidRPr="00484EAA">
        <w:rPr>
          <w:rFonts w:ascii="Verdana" w:eastAsia="Helvetica Neue" w:hAnsi="Verdana" w:cs="Times New Roman"/>
        </w:rPr>
        <w:t>03</w:t>
      </w:r>
      <w:r w:rsidR="009B0A5E" w:rsidRPr="00484EAA">
        <w:rPr>
          <w:rFonts w:ascii="Verdana" w:eastAsia="Helvetica Neue" w:hAnsi="Verdana" w:cs="Times New Roman"/>
        </w:rPr>
        <w:t xml:space="preserve"> e del Regolamento Europeo GDPR 2016/679 e</w:t>
      </w:r>
      <w:r w:rsidRPr="00484EAA">
        <w:rPr>
          <w:rFonts w:ascii="Verdana" w:eastAsia="Helvetica Neue" w:hAnsi="Verdana" w:cs="Times New Roman"/>
        </w:rPr>
        <w:t>,</w:t>
      </w:r>
      <w:r w:rsidR="00581821" w:rsidRPr="00484EAA">
        <w:rPr>
          <w:rFonts w:ascii="Verdana" w:eastAsia="Helvetica Neue" w:hAnsi="Verdana" w:cs="Times New Roman"/>
        </w:rPr>
        <w:t xml:space="preserve"> al buon fine della presente istanza</w:t>
      </w:r>
      <w:r w:rsidRPr="00484EAA">
        <w:rPr>
          <w:rFonts w:ascii="Verdana" w:eastAsia="Helvetica Neue" w:hAnsi="Verdana" w:cs="Times New Roman"/>
        </w:rPr>
        <w:t>,</w:t>
      </w:r>
      <w:r w:rsidR="00581821" w:rsidRPr="00484EAA">
        <w:rPr>
          <w:rFonts w:ascii="Verdana" w:eastAsia="Helvetica Neue" w:hAnsi="Verdana" w:cs="Times New Roman"/>
        </w:rPr>
        <w:t xml:space="preserve"> allega:</w:t>
      </w:r>
    </w:p>
    <w:p w14:paraId="0DBD5813" w14:textId="049B02BB" w:rsidR="007C7C0C" w:rsidRPr="00484EAA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  <w:r w:rsidRPr="00484EAA">
        <w:rPr>
          <w:rFonts w:ascii="Verdana" w:eastAsia="Helvetica Neue" w:hAnsi="Verdana"/>
          <w:color w:val="000000"/>
          <w:sz w:val="22"/>
          <w:szCs w:val="22"/>
        </w:rPr>
        <w:t xml:space="preserve">Curriculum vitae, compilato in formato europeo </w:t>
      </w:r>
      <w:r w:rsidR="0079652B" w:rsidRPr="00484EAA">
        <w:rPr>
          <w:rFonts w:ascii="Verdana" w:eastAsia="Helvetica Neue" w:hAnsi="Verdana"/>
          <w:color w:val="000000"/>
          <w:sz w:val="22"/>
          <w:szCs w:val="22"/>
        </w:rPr>
        <w:t>con evidenziati titoli ed esperienze valutabili</w:t>
      </w:r>
      <w:r w:rsidR="00B20C08" w:rsidRPr="00484EAA">
        <w:rPr>
          <w:rFonts w:ascii="Verdana" w:eastAsia="Helvetica Neue" w:hAnsi="Verdana"/>
          <w:color w:val="000000"/>
          <w:sz w:val="22"/>
          <w:szCs w:val="22"/>
        </w:rPr>
        <w:t>,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 xml:space="preserve"> aggiornato, datato, munito delle dichiarazioni di rito e sottoscritto;</w:t>
      </w:r>
    </w:p>
    <w:p w14:paraId="33E87A57" w14:textId="77777777" w:rsidR="007C7C0C" w:rsidRPr="00484EAA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  <w:r w:rsidRPr="00484EAA">
        <w:rPr>
          <w:rFonts w:ascii="Verdana" w:eastAsia="Calibri" w:hAnsi="Verdana"/>
          <w:bCs/>
          <w:color w:val="000000"/>
          <w:sz w:val="22"/>
          <w:szCs w:val="22"/>
        </w:rPr>
        <w:t>F</w:t>
      </w:r>
      <w:r w:rsidR="009D18A2" w:rsidRPr="00484EAA">
        <w:rPr>
          <w:rFonts w:ascii="Verdana" w:eastAsia="Calibri" w:hAnsi="Verdana"/>
          <w:color w:val="000000"/>
          <w:sz w:val="22"/>
          <w:szCs w:val="22"/>
        </w:rPr>
        <w:t xml:space="preserve">otocopia di valido proprio </w:t>
      </w:r>
      <w:r w:rsidRPr="00484EAA">
        <w:rPr>
          <w:rFonts w:ascii="Verdana" w:eastAsia="Calibri" w:hAnsi="Verdana"/>
          <w:color w:val="000000"/>
          <w:sz w:val="22"/>
          <w:szCs w:val="22"/>
        </w:rPr>
        <w:t>documento di riconosciment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o.</w:t>
      </w:r>
    </w:p>
    <w:p w14:paraId="78AA203D" w14:textId="77777777" w:rsidR="00581821" w:rsidRPr="00484EAA" w:rsidRDefault="00581821" w:rsidP="00581821">
      <w:pPr>
        <w:rPr>
          <w:rFonts w:ascii="Verdana" w:hAnsi="Verdana"/>
          <w:color w:val="000000"/>
          <w:sz w:val="22"/>
          <w:szCs w:val="22"/>
        </w:rPr>
      </w:pPr>
    </w:p>
    <w:p w14:paraId="31A3ACB0" w14:textId="77777777" w:rsidR="009D18A2" w:rsidRPr="00484EAA" w:rsidRDefault="00AE02F0" w:rsidP="00581821">
      <w:pPr>
        <w:ind w:hanging="142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Bari, ___________</w:t>
      </w:r>
      <w:r w:rsidR="007C7C0C" w:rsidRPr="00484EAA">
        <w:rPr>
          <w:rFonts w:ascii="Verdana" w:hAnsi="Verdana"/>
          <w:color w:val="000000"/>
          <w:sz w:val="22"/>
          <w:szCs w:val="22"/>
        </w:rPr>
        <w:t>_____</w:t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</w:p>
    <w:p w14:paraId="6F249E65" w14:textId="77777777" w:rsidR="00494EFD" w:rsidRPr="00484EAA" w:rsidRDefault="00AE02F0" w:rsidP="00581821">
      <w:pPr>
        <w:ind w:hanging="142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</w:p>
    <w:p w14:paraId="6ADD8D50" w14:textId="77777777" w:rsidR="00AE02F0" w:rsidRPr="00484EAA" w:rsidRDefault="00AE02F0" w:rsidP="00494EFD">
      <w:pPr>
        <w:ind w:hanging="142"/>
        <w:jc w:val="right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IL/LA SOTTOSCRITTO/A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A56C" w14:textId="77777777" w:rsidR="00502585" w:rsidRDefault="00502585" w:rsidP="00AE02F0">
      <w:r>
        <w:separator/>
      </w:r>
    </w:p>
  </w:endnote>
  <w:endnote w:type="continuationSeparator" w:id="0">
    <w:p w14:paraId="7BC1A430" w14:textId="77777777" w:rsidR="00502585" w:rsidRDefault="00502585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A5E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4066" w14:textId="77777777" w:rsidR="00502585" w:rsidRDefault="00502585" w:rsidP="00AE02F0">
      <w:r>
        <w:separator/>
      </w:r>
    </w:p>
  </w:footnote>
  <w:footnote w:type="continuationSeparator" w:id="0">
    <w:p w14:paraId="45CD2DC0" w14:textId="77777777" w:rsidR="00502585" w:rsidRDefault="00502585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1.8pt;height:189.2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476099D"/>
    <w:multiLevelType w:val="hybridMultilevel"/>
    <w:tmpl w:val="16D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17"/>
  </w:num>
  <w:num w:numId="5">
    <w:abstractNumId w:val="29"/>
  </w:num>
  <w:num w:numId="6">
    <w:abstractNumId w:val="16"/>
  </w:num>
  <w:num w:numId="7">
    <w:abstractNumId w:val="7"/>
  </w:num>
  <w:num w:numId="8">
    <w:abstractNumId w:val="37"/>
  </w:num>
  <w:num w:numId="9">
    <w:abstractNumId w:val="18"/>
  </w:num>
  <w:num w:numId="10">
    <w:abstractNumId w:val="32"/>
  </w:num>
  <w:num w:numId="11">
    <w:abstractNumId w:val="9"/>
  </w:num>
  <w:num w:numId="12">
    <w:abstractNumId w:val="31"/>
  </w:num>
  <w:num w:numId="13">
    <w:abstractNumId w:val="4"/>
  </w:num>
  <w:num w:numId="14">
    <w:abstractNumId w:val="39"/>
  </w:num>
  <w:num w:numId="15">
    <w:abstractNumId w:val="3"/>
  </w:num>
  <w:num w:numId="16">
    <w:abstractNumId w:val="1"/>
  </w:num>
  <w:num w:numId="17">
    <w:abstractNumId w:val="44"/>
  </w:num>
  <w:num w:numId="18">
    <w:abstractNumId w:val="26"/>
  </w:num>
  <w:num w:numId="19">
    <w:abstractNumId w:val="20"/>
  </w:num>
  <w:num w:numId="20">
    <w:abstractNumId w:val="30"/>
  </w:num>
  <w:num w:numId="21">
    <w:abstractNumId w:val="33"/>
  </w:num>
  <w:num w:numId="22">
    <w:abstractNumId w:val="23"/>
  </w:num>
  <w:num w:numId="23">
    <w:abstractNumId w:val="6"/>
  </w:num>
  <w:num w:numId="24">
    <w:abstractNumId w:val="41"/>
  </w:num>
  <w:num w:numId="25">
    <w:abstractNumId w:val="45"/>
  </w:num>
  <w:num w:numId="26">
    <w:abstractNumId w:val="12"/>
  </w:num>
  <w:num w:numId="27">
    <w:abstractNumId w:val="19"/>
  </w:num>
  <w:num w:numId="28">
    <w:abstractNumId w:val="24"/>
  </w:num>
  <w:num w:numId="29">
    <w:abstractNumId w:val="40"/>
  </w:num>
  <w:num w:numId="30">
    <w:abstractNumId w:val="14"/>
  </w:num>
  <w:num w:numId="31">
    <w:abstractNumId w:val="34"/>
  </w:num>
  <w:num w:numId="32">
    <w:abstractNumId w:val="22"/>
  </w:num>
  <w:num w:numId="33">
    <w:abstractNumId w:val="36"/>
  </w:num>
  <w:num w:numId="34">
    <w:abstractNumId w:val="43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8"/>
  </w:num>
  <w:num w:numId="43">
    <w:abstractNumId w:val="2"/>
  </w:num>
  <w:num w:numId="44">
    <w:abstractNumId w:val="8"/>
  </w:num>
  <w:num w:numId="45">
    <w:abstractNumId w:val="2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41872"/>
    <w:rsid w:val="00056986"/>
    <w:rsid w:val="00063FC2"/>
    <w:rsid w:val="00072A62"/>
    <w:rsid w:val="000C15EE"/>
    <w:rsid w:val="000F7EAA"/>
    <w:rsid w:val="001255A5"/>
    <w:rsid w:val="001330E4"/>
    <w:rsid w:val="001411CE"/>
    <w:rsid w:val="00147829"/>
    <w:rsid w:val="00154289"/>
    <w:rsid w:val="001725EC"/>
    <w:rsid w:val="00172AF6"/>
    <w:rsid w:val="001746CA"/>
    <w:rsid w:val="00177DD5"/>
    <w:rsid w:val="00183353"/>
    <w:rsid w:val="001A0072"/>
    <w:rsid w:val="001A0193"/>
    <w:rsid w:val="001C30DF"/>
    <w:rsid w:val="001F3076"/>
    <w:rsid w:val="002063D0"/>
    <w:rsid w:val="00243FAC"/>
    <w:rsid w:val="00244178"/>
    <w:rsid w:val="0024475C"/>
    <w:rsid w:val="00250DCB"/>
    <w:rsid w:val="002652AC"/>
    <w:rsid w:val="00265824"/>
    <w:rsid w:val="00296165"/>
    <w:rsid w:val="002B5D53"/>
    <w:rsid w:val="002E07AB"/>
    <w:rsid w:val="002F34AC"/>
    <w:rsid w:val="003034A1"/>
    <w:rsid w:val="00316C8C"/>
    <w:rsid w:val="00321111"/>
    <w:rsid w:val="003218F8"/>
    <w:rsid w:val="003373F4"/>
    <w:rsid w:val="00340C8C"/>
    <w:rsid w:val="0036583B"/>
    <w:rsid w:val="00367707"/>
    <w:rsid w:val="00393427"/>
    <w:rsid w:val="003A175B"/>
    <w:rsid w:val="003C15AE"/>
    <w:rsid w:val="003E332D"/>
    <w:rsid w:val="004123B1"/>
    <w:rsid w:val="00421067"/>
    <w:rsid w:val="004234E7"/>
    <w:rsid w:val="004310CF"/>
    <w:rsid w:val="004312FA"/>
    <w:rsid w:val="00435334"/>
    <w:rsid w:val="004534F8"/>
    <w:rsid w:val="00462015"/>
    <w:rsid w:val="00475D6B"/>
    <w:rsid w:val="00484EAA"/>
    <w:rsid w:val="0048664F"/>
    <w:rsid w:val="00494EFD"/>
    <w:rsid w:val="004A1685"/>
    <w:rsid w:val="004A7378"/>
    <w:rsid w:val="004B50EF"/>
    <w:rsid w:val="004B6BDA"/>
    <w:rsid w:val="004C2633"/>
    <w:rsid w:val="004F5E19"/>
    <w:rsid w:val="004F650E"/>
    <w:rsid w:val="00502585"/>
    <w:rsid w:val="00505D3A"/>
    <w:rsid w:val="005254AB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467B0"/>
    <w:rsid w:val="006523CA"/>
    <w:rsid w:val="00656C28"/>
    <w:rsid w:val="00667A31"/>
    <w:rsid w:val="006901AD"/>
    <w:rsid w:val="00694C82"/>
    <w:rsid w:val="006A54B6"/>
    <w:rsid w:val="006A598D"/>
    <w:rsid w:val="006C377F"/>
    <w:rsid w:val="006E2120"/>
    <w:rsid w:val="00715D91"/>
    <w:rsid w:val="007247E0"/>
    <w:rsid w:val="00743450"/>
    <w:rsid w:val="00743512"/>
    <w:rsid w:val="00755706"/>
    <w:rsid w:val="00770761"/>
    <w:rsid w:val="007735CB"/>
    <w:rsid w:val="00775C94"/>
    <w:rsid w:val="0079652B"/>
    <w:rsid w:val="007C1860"/>
    <w:rsid w:val="007C7785"/>
    <w:rsid w:val="007C7C0C"/>
    <w:rsid w:val="007D259F"/>
    <w:rsid w:val="007D2A93"/>
    <w:rsid w:val="007D591A"/>
    <w:rsid w:val="007E33E1"/>
    <w:rsid w:val="007E552F"/>
    <w:rsid w:val="007E6C06"/>
    <w:rsid w:val="008073E7"/>
    <w:rsid w:val="00815452"/>
    <w:rsid w:val="008171B5"/>
    <w:rsid w:val="0084384A"/>
    <w:rsid w:val="00852A54"/>
    <w:rsid w:val="0086135B"/>
    <w:rsid w:val="00893EFF"/>
    <w:rsid w:val="00894061"/>
    <w:rsid w:val="00896CDF"/>
    <w:rsid w:val="00896D39"/>
    <w:rsid w:val="008A17FF"/>
    <w:rsid w:val="008E4C71"/>
    <w:rsid w:val="008F053C"/>
    <w:rsid w:val="00907213"/>
    <w:rsid w:val="00943EFD"/>
    <w:rsid w:val="00993BA5"/>
    <w:rsid w:val="009A3087"/>
    <w:rsid w:val="009B0A5E"/>
    <w:rsid w:val="009D18A2"/>
    <w:rsid w:val="009D5652"/>
    <w:rsid w:val="009E2952"/>
    <w:rsid w:val="009E7D40"/>
    <w:rsid w:val="00A22A11"/>
    <w:rsid w:val="00A275F4"/>
    <w:rsid w:val="00A32F81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2EE7"/>
    <w:rsid w:val="00B057FD"/>
    <w:rsid w:val="00B20C08"/>
    <w:rsid w:val="00B6289D"/>
    <w:rsid w:val="00B80931"/>
    <w:rsid w:val="00B81239"/>
    <w:rsid w:val="00B84A4D"/>
    <w:rsid w:val="00B9337D"/>
    <w:rsid w:val="00BA342C"/>
    <w:rsid w:val="00BC5F6E"/>
    <w:rsid w:val="00BE6791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D04C6E"/>
    <w:rsid w:val="00D1725A"/>
    <w:rsid w:val="00D2770B"/>
    <w:rsid w:val="00D3404D"/>
    <w:rsid w:val="00D66D3B"/>
    <w:rsid w:val="00D7021A"/>
    <w:rsid w:val="00D9240B"/>
    <w:rsid w:val="00D950AB"/>
    <w:rsid w:val="00DA08AE"/>
    <w:rsid w:val="00DB7814"/>
    <w:rsid w:val="00DC0B8D"/>
    <w:rsid w:val="00DF00EC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0409"/>
    <w:rsid w:val="00E670C9"/>
    <w:rsid w:val="00E7207B"/>
    <w:rsid w:val="00E73F3F"/>
    <w:rsid w:val="00E8437F"/>
    <w:rsid w:val="00E939B4"/>
    <w:rsid w:val="00EC62FB"/>
    <w:rsid w:val="00ED458B"/>
    <w:rsid w:val="00EF17CE"/>
    <w:rsid w:val="00EF2385"/>
    <w:rsid w:val="00F170CE"/>
    <w:rsid w:val="00F309D0"/>
    <w:rsid w:val="00F43419"/>
    <w:rsid w:val="00F43CBA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147829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89406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7C18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5906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Alba Decataldo</cp:lastModifiedBy>
  <cp:revision>25</cp:revision>
  <cp:lastPrinted>2017-11-21T13:57:00Z</cp:lastPrinted>
  <dcterms:created xsi:type="dcterms:W3CDTF">2018-01-24T19:28:00Z</dcterms:created>
  <dcterms:modified xsi:type="dcterms:W3CDTF">2021-02-01T14:08:00Z</dcterms:modified>
</cp:coreProperties>
</file>